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630412" w:displacedByCustomXml="next"/>
    <w:sdt>
      <w:sdtPr>
        <w:rPr>
          <w:rFonts w:eastAsiaTheme="minorEastAsia" w:cstheme="minorBidi"/>
          <w:sz w:val="22"/>
          <w:szCs w:val="22"/>
          <w:lang w:val="sv-FI"/>
        </w:rPr>
        <w:id w:val="1094598650"/>
        <w:docPartObj>
          <w:docPartGallery w:val="Cover Pages"/>
          <w:docPartUnique/>
        </w:docPartObj>
      </w:sdtPr>
      <w:sdtEndPr/>
      <w:sdtContent>
        <w:p w14:paraId="154D98AD" w14:textId="49681042" w:rsidR="003139B3" w:rsidRDefault="009669DA" w:rsidP="003E3C72">
          <w:pPr>
            <w:pStyle w:val="Frsttsblad-Logotyp-utanbild"/>
          </w:pPr>
          <w:r>
            <w:rPr>
              <w:noProof/>
            </w:rPr>
            <mc:AlternateContent>
              <mc:Choice Requires="wps">
                <w:drawing>
                  <wp:anchor distT="0" distB="0" distL="114300" distR="114300" simplePos="0" relativeHeight="251659282" behindDoc="0" locked="0" layoutInCell="1" allowOverlap="1" wp14:anchorId="38449B01" wp14:editId="359AACC9">
                    <wp:simplePos x="0" y="0"/>
                    <wp:positionH relativeFrom="column">
                      <wp:posOffset>4585970</wp:posOffset>
                    </wp:positionH>
                    <wp:positionV relativeFrom="paragraph">
                      <wp:posOffset>-833755</wp:posOffset>
                    </wp:positionV>
                    <wp:extent cx="1657350" cy="247650"/>
                    <wp:effectExtent l="0" t="0" r="19050" b="19050"/>
                    <wp:wrapNone/>
                    <wp:docPr id="3" name="Textruta 3"/>
                    <wp:cNvGraphicFramePr/>
                    <a:graphic xmlns:a="http://schemas.openxmlformats.org/drawingml/2006/main">
                      <a:graphicData uri="http://schemas.microsoft.com/office/word/2010/wordprocessingShape">
                        <wps:wsp>
                          <wps:cNvSpPr txBox="1"/>
                          <wps:spPr>
                            <a:xfrm>
                              <a:off x="0" y="0"/>
                              <a:ext cx="1657350" cy="247650"/>
                            </a:xfrm>
                            <a:prstGeom prst="rect">
                              <a:avLst/>
                            </a:prstGeom>
                            <a:solidFill>
                              <a:schemeClr val="lt1"/>
                            </a:solidFill>
                            <a:ln w="6350">
                              <a:solidFill>
                                <a:prstClr val="black"/>
                              </a:solidFill>
                            </a:ln>
                          </wps:spPr>
                          <wps:txbx>
                            <w:txbxContent>
                              <w:p w14:paraId="72096C5E" w14:textId="5C5B0386" w:rsidR="009669DA" w:rsidRPr="009669DA" w:rsidRDefault="009669DA">
                                <w:pPr>
                                  <w:rPr>
                                    <w:b/>
                                    <w:bCs/>
                                  </w:rPr>
                                </w:pPr>
                                <w:r w:rsidRPr="009669DA">
                                  <w:rPr>
                                    <w:b/>
                                    <w:bCs/>
                                  </w:rPr>
                                  <w:t>ÅLR2021/1926 nr 92 U2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449B01" id="_x0000_t202" coordsize="21600,21600" o:spt="202" path="m,l,21600r21600,l21600,xe">
                    <v:stroke joinstyle="miter"/>
                    <v:path gradientshapeok="t" o:connecttype="rect"/>
                  </v:shapetype>
                  <v:shape id="Textruta 3" o:spid="_x0000_s1026" type="#_x0000_t202" style="position:absolute;left:0;text-align:left;margin-left:361.1pt;margin-top:-65.65pt;width:130.5pt;height:19.5pt;z-index:2516592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" fillcolor="white [3201]" strokeweight=".5pt">
                    <v:textbox>
                      <w:txbxContent>
                        <w:p w14:paraId="72096C5E" w14:textId="5C5B0386" w:rsidR="009669DA" w:rsidRPr="009669DA" w:rsidRDefault="009669DA">
                          <w:pPr>
                            <w:rPr>
                              <w:b/>
                              <w:bCs/>
                            </w:rPr>
                          </w:pPr>
                          <w:r w:rsidRPr="009669DA">
                            <w:rPr>
                              <w:b/>
                              <w:bCs/>
                            </w:rPr>
                            <w:t>ÅLR2021/1926 nr 92 U2</w:t>
                          </w:r>
                        </w:p>
                      </w:txbxContent>
                    </v:textbox>
                  </v:shape>
                </w:pict>
              </mc:Fallback>
            </mc:AlternateContent>
          </w:r>
          <w:r w:rsidR="00E3414A">
            <w:rPr>
              <w:noProof/>
            </w:rPr>
            <w:drawing>
              <wp:inline distT="0" distB="0" distL="0" distR="0" wp14:anchorId="6BE5F2F3" wp14:editId="6FA64A49">
                <wp:extent cx="2340000" cy="612300"/>
                <wp:effectExtent l="0" t="0" r="3175" b="0"/>
                <wp:docPr id="45"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nds-landskapsregering-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612300"/>
                        </a:xfrm>
                        <a:prstGeom prst="rect">
                          <a:avLst/>
                        </a:prstGeom>
                      </pic:spPr>
                    </pic:pic>
                  </a:graphicData>
                </a:graphic>
              </wp:inline>
            </w:drawing>
          </w:r>
        </w:p>
        <w:p w14:paraId="7631B0D4" w14:textId="68ADF1E1" w:rsidR="00E3414A" w:rsidRDefault="00E3414A" w:rsidP="003E3C72">
          <w:pPr>
            <w:pStyle w:val="Frsttsblad-Titelrutautanbild"/>
          </w:pPr>
          <w:r>
            <w:rPr>
              <w:noProof/>
            </w:rPr>
            <mc:AlternateContent>
              <mc:Choice Requires="wps">
                <w:drawing>
                  <wp:inline distT="0" distB="0" distL="0" distR="0" wp14:anchorId="597CD604" wp14:editId="252B4F44">
                    <wp:extent cx="6768000" cy="3923818"/>
                    <wp:effectExtent l="0" t="0" r="0" b="635"/>
                    <wp:docPr id="43" name="Rektangel 27" descr="Innehåller tabell med Titel och undertitel"/>
                    <wp:cNvGraphicFramePr/>
                    <a:graphic xmlns:a="http://schemas.openxmlformats.org/drawingml/2006/main">
                      <a:graphicData uri="http://schemas.microsoft.com/office/word/2010/wordprocessingShape">
                        <wps:wsp>
                          <wps:cNvSpPr/>
                          <wps:spPr>
                            <a:xfrm>
                              <a:off x="0" y="0"/>
                              <a:ext cx="6768000" cy="39238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3414A" w14:paraId="389CA74C" w14:textId="77777777" w:rsidTr="003E3C72">
                                  <w:tc>
                                    <w:tcPr>
                                      <w:tcW w:w="797" w:type="dxa"/>
                                      <w:tcBorders>
                                        <w:bottom w:val="nil"/>
                                      </w:tcBorders>
                                      <w:shd w:val="clear" w:color="auto" w:fill="FFD300"/>
                                      <w:tcMar>
                                        <w:top w:w="0" w:type="dxa"/>
                                        <w:left w:w="0" w:type="dxa"/>
                                        <w:bottom w:w="0" w:type="dxa"/>
                                        <w:right w:w="0" w:type="dxa"/>
                                      </w:tcMar>
                                    </w:tcPr>
                                    <w:p w14:paraId="3C62E5B4" w14:textId="77777777" w:rsidR="00E3414A" w:rsidRPr="00A0729F" w:rsidRDefault="00E3414A" w:rsidP="003E3C72"/>
                                  </w:tc>
                                  <w:tc>
                                    <w:tcPr>
                                      <w:tcW w:w="8504" w:type="dxa"/>
                                      <w:tcBorders>
                                        <w:bottom w:val="nil"/>
                                      </w:tcBorders>
                                      <w:shd w:val="clear" w:color="auto" w:fill="auto"/>
                                      <w:tcMar>
                                        <w:top w:w="0" w:type="dxa"/>
                                        <w:left w:w="567" w:type="dxa"/>
                                        <w:bottom w:w="0" w:type="dxa"/>
                                        <w:right w:w="28" w:type="dxa"/>
                                      </w:tcMar>
                                    </w:tcPr>
                                    <w:p w14:paraId="3912EC2E" w14:textId="60539B0F" w:rsidR="00E3414A" w:rsidRDefault="007713A8" w:rsidP="003E3C72">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AC71EB">
                                            <w:rPr>
                                              <w:rStyle w:val="DokumenttitelChar"/>
                                              <w:bCs/>
                                            </w:rPr>
                                            <w:t>Mall för arbetsplan</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25FB669F" w14:textId="580B2061" w:rsidR="00E3414A" w:rsidRPr="00073F0E" w:rsidRDefault="00AC71EB" w:rsidP="003E3C72">
                                          <w:pPr>
                                            <w:pStyle w:val="Undertitel"/>
                                          </w:pPr>
                                          <w:r>
                                            <w:t xml:space="preserve">Anvisning </w:t>
                                          </w:r>
                                          <w:r w:rsidR="00EB1A80">
                                            <w:t xml:space="preserve">för </w:t>
                                          </w:r>
                                          <w:r>
                                            <w:t>u</w:t>
                                          </w:r>
                                          <w:r w:rsidR="00404972">
                                            <w:t xml:space="preserve">ppgörande </w:t>
                                          </w:r>
                                          <w:r>
                                            <w:t>av arbetsplan i grundskolan</w:t>
                                          </w:r>
                                        </w:p>
                                      </w:sdtContent>
                                    </w:sdt>
                                  </w:tc>
                                </w:tr>
                              </w:tbl>
                              <w:p w14:paraId="6CCAD7A9" w14:textId="77777777" w:rsidR="00E3414A" w:rsidRDefault="00E3414A" w:rsidP="003E3C72">
                                <w:pPr>
                                  <w:pStyle w:val="Frsttsblad-Titelrutautanbild"/>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rect w14:anchorId="597CD604" id="Rektangel 27" o:spid="_x0000_s1027" alt="Innehåller tabell med Titel och undertitel" style="width:532.9pt;height:3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" filled="f" stroked="f" strokeweight="1pt">
                    <v:textbox inset="0">
                      <w:txbxContent>
                        <w:tbl>
                          <w:tblPr>
                            <w:tblStyle w:val="Tabellrutnt"/>
                            <w:tblW w:w="0" w:type="auto"/>
                            <w:tblBorders>
                              <w:top w:val="none" w:sz="0" w:space="0" w:color="auto"/>
                              <w:left w:val="none" w:sz="0" w:space="0" w:color="auto"/>
                              <w:bottom w:val="single" w:sz="8" w:space="0" w:color="4472C4"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3414A" w14:paraId="389CA74C" w14:textId="77777777" w:rsidTr="003E3C72">
                            <w:tc>
                              <w:tcPr>
                                <w:tcW w:w="797" w:type="dxa"/>
                                <w:tcBorders>
                                  <w:bottom w:val="nil"/>
                                </w:tcBorders>
                                <w:shd w:val="clear" w:color="auto" w:fill="FFD300"/>
                                <w:tcMar>
                                  <w:top w:w="0" w:type="dxa"/>
                                  <w:left w:w="0" w:type="dxa"/>
                                  <w:bottom w:w="0" w:type="dxa"/>
                                  <w:right w:w="0" w:type="dxa"/>
                                </w:tcMar>
                              </w:tcPr>
                              <w:p w14:paraId="3C62E5B4" w14:textId="77777777" w:rsidR="00E3414A" w:rsidRPr="00A0729F" w:rsidRDefault="00E3414A" w:rsidP="003E3C72"/>
                            </w:tc>
                            <w:tc>
                              <w:tcPr>
                                <w:tcW w:w="8504" w:type="dxa"/>
                                <w:tcBorders>
                                  <w:bottom w:val="nil"/>
                                </w:tcBorders>
                                <w:shd w:val="clear" w:color="auto" w:fill="auto"/>
                                <w:tcMar>
                                  <w:top w:w="0" w:type="dxa"/>
                                  <w:left w:w="567" w:type="dxa"/>
                                  <w:bottom w:w="0" w:type="dxa"/>
                                  <w:right w:w="28" w:type="dxa"/>
                                </w:tcMar>
                              </w:tcPr>
                              <w:p w14:paraId="3912EC2E" w14:textId="60539B0F" w:rsidR="00E3414A" w:rsidRDefault="007713A8" w:rsidP="003E3C72">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AC71EB">
                                      <w:rPr>
                                        <w:rStyle w:val="DokumenttitelChar"/>
                                        <w:bCs/>
                                      </w:rPr>
                                      <w:t>Mall för arbetsplan</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25FB669F" w14:textId="580B2061" w:rsidR="00E3414A" w:rsidRPr="00073F0E" w:rsidRDefault="00AC71EB" w:rsidP="003E3C72">
                                    <w:pPr>
                                      <w:pStyle w:val="Undertitel"/>
                                    </w:pPr>
                                    <w:r>
                                      <w:t xml:space="preserve">Anvisning </w:t>
                                    </w:r>
                                    <w:r w:rsidR="00EB1A80">
                                      <w:t xml:space="preserve">för </w:t>
                                    </w:r>
                                    <w:r>
                                      <w:t>u</w:t>
                                    </w:r>
                                    <w:r w:rsidR="00404972">
                                      <w:t xml:space="preserve">ppgörande </w:t>
                                    </w:r>
                                    <w:r>
                                      <w:t>av arbetsplan i grundskolan</w:t>
                                    </w:r>
                                  </w:p>
                                </w:sdtContent>
                              </w:sdt>
                            </w:tc>
                          </w:tr>
                        </w:tbl>
                        <w:p w14:paraId="6CCAD7A9" w14:textId="77777777" w:rsidR="00E3414A" w:rsidRDefault="00E3414A" w:rsidP="003E3C72">
                          <w:pPr>
                            <w:pStyle w:val="Frsttsblad-Titelrutautanbild"/>
                          </w:pPr>
                        </w:p>
                      </w:txbxContent>
                    </v:textbox>
                    <w10:anchorlock/>
                  </v:rect>
                </w:pict>
              </mc:Fallback>
            </mc:AlternateContent>
          </w:r>
        </w:p>
        <w:p w14:paraId="1F0899B2" w14:textId="742536A0" w:rsidR="006E5D97" w:rsidRDefault="00AD474E" w:rsidP="003E3C72">
          <w:pPr>
            <w:pStyle w:val="Ingetavstnd"/>
          </w:pPr>
          <w:r>
            <w:rPr>
              <w:noProof/>
            </w:rPr>
            <mc:AlternateContent>
              <mc:Choice Requires="wps">
                <w:drawing>
                  <wp:anchor distT="0" distB="0" distL="114300" distR="114300" simplePos="0" relativeHeight="251658257" behindDoc="1" locked="0" layoutInCell="1" allowOverlap="1" wp14:anchorId="098CA831" wp14:editId="16E7F7DC">
                    <wp:simplePos x="0" y="0"/>
                    <wp:positionH relativeFrom="column">
                      <wp:posOffset>-309880</wp:posOffset>
                    </wp:positionH>
                    <wp:positionV relativeFrom="paragraph">
                      <wp:posOffset>-74295</wp:posOffset>
                    </wp:positionV>
                    <wp:extent cx="3336925" cy="1110615"/>
                    <wp:effectExtent l="0" t="0" r="0" b="13335"/>
                    <wp:wrapTight wrapText="bothSides">
                      <wp:wrapPolygon edited="0">
                        <wp:start x="0" y="0"/>
                        <wp:lineTo x="0" y="21489"/>
                        <wp:lineTo x="21456" y="21489"/>
                        <wp:lineTo x="21456" y="0"/>
                        <wp:lineTo x="0" y="0"/>
                      </wp:wrapPolygon>
                    </wp:wrapTight>
                    <wp:docPr id="44" name="Textruta 44"/>
                    <wp:cNvGraphicFramePr/>
                    <a:graphic xmlns:a="http://schemas.openxmlformats.org/drawingml/2006/main">
                      <a:graphicData uri="http://schemas.microsoft.com/office/word/2010/wordprocessingShape">
                        <wps:wsp>
                          <wps:cNvSpPr txBox="1"/>
                          <wps:spPr>
                            <a:xfrm>
                              <a:off x="0" y="0"/>
                              <a:ext cx="3336925" cy="1110615"/>
                            </a:xfrm>
                            <a:prstGeom prst="rect">
                              <a:avLst/>
                            </a:prstGeom>
                            <a:noFill/>
                            <a:ln w="6350">
                              <a:noFill/>
                            </a:ln>
                          </wps:spPr>
                          <wps:txbx>
                            <w:txbxContent>
                              <w:p w14:paraId="3CC0726B" w14:textId="33B0A5A6" w:rsidR="00E3414A" w:rsidRDefault="00E3414A" w:rsidP="003E3C72">
                                <w:pPr>
                                  <w:pStyle w:val="DnrochDatum"/>
                                </w:pPr>
                                <w:r>
                                  <w:t>Dnr:</w:t>
                                </w:r>
                                <w:r w:rsidRPr="00B81248">
                                  <w:t xml:space="preserve"> </w:t>
                                </w:r>
                                <w:sdt>
                                  <w:sdtPr>
                                    <w:alias w:val="Dnr"/>
                                    <w:tag w:val=""/>
                                    <w:id w:val="-1553689213"/>
                                    <w:dataBinding w:prefixMappings="xmlns:ns0='http://purl.org/dc/elements/1.1/' xmlns:ns1='http://schemas.openxmlformats.org/package/2006/metadata/core-properties' " w:xpath="/ns1:coreProperties[1]/ns1:category[1]" w:storeItemID="{6C3C8BC8-F283-45AE-878A-BAB7291924A1}"/>
                                    <w:text/>
                                  </w:sdtPr>
                                  <w:sdtEndPr/>
                                  <w:sdtContent>
                                    <w:r w:rsidR="004452E8">
                                      <w:t>ÅLR2021/192</w:t>
                                    </w:r>
                                    <w:r w:rsidR="00D345A0">
                                      <w:t>6</w:t>
                                    </w:r>
                                  </w:sdtContent>
                                </w:sdt>
                                <w:r>
                                  <w:br/>
                                  <w:t>Datum:</w:t>
                                </w:r>
                                <w:r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1-03-11T00:00:00Z">
                                      <w:dateFormat w:val="d.M.yyyy"/>
                                      <w:lid w:val="sv-SE"/>
                                      <w:storeMappedDataAs w:val="dateTime"/>
                                      <w:calendar w:val="gregorian"/>
                                    </w:date>
                                  </w:sdtPr>
                                  <w:sdtEndPr/>
                                  <w:sdtContent>
                                    <w:r w:rsidR="009669DA">
                                      <w:t>11</w:t>
                                    </w:r>
                                    <w:r w:rsidR="006E3AB8">
                                      <w:t>.</w:t>
                                    </w:r>
                                    <w:r w:rsidR="009669DA">
                                      <w:t>3.</w:t>
                                    </w:r>
                                    <w:r w:rsidR="006E3AB8">
                                      <w:t>2021</w:t>
                                    </w:r>
                                  </w:sdtContent>
                                </w:sdt>
                              </w:p>
                              <w:p w14:paraId="3DF24ECF" w14:textId="4630DF63" w:rsidR="00E3414A" w:rsidRPr="009E27F9" w:rsidRDefault="00AD474E" w:rsidP="003E3C72">
                                <w:pPr>
                                  <w:pStyle w:val="DnrochDatum"/>
                                  <w:rPr>
                                    <w:lang w:val="sv-FI"/>
                                  </w:rPr>
                                </w:pPr>
                                <w:r w:rsidRPr="009E27F9">
                                  <w:rPr>
                                    <w:lang w:val="sv-FI"/>
                                  </w:rPr>
                                  <w:t>Utbildnings- och kulturavdelningen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98CA831" id="Textruta 44" o:spid="_x0000_s1028" type="#_x0000_t202" style="position:absolute;margin-left:-24.4pt;margin-top:-5.85pt;width:262.75pt;height:87.45pt;z-index:-2516582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" filled="f" stroked="f" strokeweight=".5pt">
                    <v:textbox inset="0,0,0,0">
                      <w:txbxContent>
                        <w:p w14:paraId="3CC0726B" w14:textId="33B0A5A6" w:rsidR="00E3414A" w:rsidRDefault="00E3414A" w:rsidP="003E3C72">
                          <w:pPr>
                            <w:pStyle w:val="DnrochDatum"/>
                          </w:pPr>
                          <w:r>
                            <w:t>Dnr:</w:t>
                          </w:r>
                          <w:r w:rsidRPr="00B81248">
                            <w:t xml:space="preserve"> </w:t>
                          </w:r>
                          <w:sdt>
                            <w:sdtPr>
                              <w:alias w:val="Dnr"/>
                              <w:tag w:val=""/>
                              <w:id w:val="-1553689213"/>
                              <w:dataBinding w:prefixMappings="xmlns:ns0='http://purl.org/dc/elements/1.1/' xmlns:ns1='http://schemas.openxmlformats.org/package/2006/metadata/core-properties' " w:xpath="/ns1:coreProperties[1]/ns1:category[1]" w:storeItemID="{6C3C8BC8-F283-45AE-878A-BAB7291924A1}"/>
                              <w:text/>
                            </w:sdtPr>
                            <w:sdtEndPr/>
                            <w:sdtContent>
                              <w:r w:rsidR="004452E8">
                                <w:t>ÅLR2021/192</w:t>
                              </w:r>
                              <w:r w:rsidR="00D345A0">
                                <w:t>6</w:t>
                              </w:r>
                            </w:sdtContent>
                          </w:sdt>
                          <w:r>
                            <w:br/>
                            <w:t>Datum:</w:t>
                          </w:r>
                          <w:r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1-03-11T00:00:00Z">
                                <w:dateFormat w:val="d.M.yyyy"/>
                                <w:lid w:val="sv-SE"/>
                                <w:storeMappedDataAs w:val="dateTime"/>
                                <w:calendar w:val="gregorian"/>
                              </w:date>
                            </w:sdtPr>
                            <w:sdtEndPr/>
                            <w:sdtContent>
                              <w:r w:rsidR="009669DA">
                                <w:t>11</w:t>
                              </w:r>
                              <w:r w:rsidR="006E3AB8">
                                <w:t>.</w:t>
                              </w:r>
                              <w:r w:rsidR="009669DA">
                                <w:t>3.</w:t>
                              </w:r>
                              <w:r w:rsidR="006E3AB8">
                                <w:t>2021</w:t>
                              </w:r>
                            </w:sdtContent>
                          </w:sdt>
                        </w:p>
                        <w:p w14:paraId="3DF24ECF" w14:textId="4630DF63" w:rsidR="00E3414A" w:rsidRPr="009E27F9" w:rsidRDefault="00AD474E" w:rsidP="003E3C72">
                          <w:pPr>
                            <w:pStyle w:val="DnrochDatum"/>
                            <w:rPr>
                              <w:lang w:val="sv-FI"/>
                            </w:rPr>
                          </w:pPr>
                          <w:r w:rsidRPr="009E27F9">
                            <w:rPr>
                              <w:lang w:val="sv-FI"/>
                            </w:rPr>
                            <w:t>Utbildnings- och kulturavdelningen</w:t>
                          </w:r>
                        </w:p>
                      </w:txbxContent>
                    </v:textbox>
                    <w10:wrap type="tight"/>
                  </v:shape>
                </w:pict>
              </mc:Fallback>
            </mc:AlternateContent>
          </w:r>
          <w:r w:rsidR="003139B3">
            <w:br w:type="page"/>
          </w:r>
        </w:p>
      </w:sdtContent>
    </w:sdt>
    <w:sdt>
      <w:sdtPr>
        <w:rPr>
          <w:rFonts w:asciiTheme="minorHAnsi" w:eastAsiaTheme="minorEastAsia" w:hAnsiTheme="minorHAnsi" w:cstheme="minorBidi"/>
          <w:b w:val="0"/>
          <w:bCs w:val="0"/>
          <w:color w:val="auto"/>
          <w:sz w:val="22"/>
          <w:szCs w:val="22"/>
          <w:lang w:val="sv-SE"/>
        </w:rPr>
        <w:id w:val="-1217660215"/>
        <w:docPartObj>
          <w:docPartGallery w:val="Table of Contents"/>
          <w:docPartUnique/>
        </w:docPartObj>
      </w:sdtPr>
      <w:sdtEndPr/>
      <w:sdtContent>
        <w:p w14:paraId="27FD16EF" w14:textId="77777777" w:rsidR="00403389" w:rsidRDefault="00403389">
          <w:pPr>
            <w:pStyle w:val="Innehllsfrteckningsrubrik"/>
          </w:pPr>
          <w:r>
            <w:rPr>
              <w:lang w:val="sv-SE"/>
            </w:rPr>
            <w:t>Innehåll</w:t>
          </w:r>
        </w:p>
        <w:p w14:paraId="2F7A48B8" w14:textId="432815D5" w:rsidR="009669DA" w:rsidRDefault="00403389">
          <w:pPr>
            <w:pStyle w:val="Innehll1"/>
            <w:tabs>
              <w:tab w:val="right" w:leader="dot" w:pos="9060"/>
            </w:tabs>
            <w:rPr>
              <w:noProof/>
              <w:lang w:eastAsia="sv-FI"/>
            </w:rPr>
          </w:pPr>
          <w:r w:rsidRPr="009655CF">
            <w:fldChar w:fldCharType="begin"/>
          </w:r>
          <w:r w:rsidRPr="009655CF">
            <w:instrText xml:space="preserve"> TOC \o "1-3" \h \z \u </w:instrText>
          </w:r>
          <w:r w:rsidRPr="009655CF">
            <w:fldChar w:fldCharType="separate"/>
          </w:r>
          <w:hyperlink w:anchor="_Toc66285780" w:history="1">
            <w:r w:rsidR="009669DA" w:rsidRPr="007D1EA6">
              <w:rPr>
                <w:rStyle w:val="Hyperlnk"/>
                <w:noProof/>
              </w:rPr>
              <w:t>Förord</w:t>
            </w:r>
            <w:r w:rsidR="009669DA">
              <w:rPr>
                <w:noProof/>
                <w:webHidden/>
              </w:rPr>
              <w:tab/>
            </w:r>
            <w:r w:rsidR="009669DA">
              <w:rPr>
                <w:noProof/>
                <w:webHidden/>
              </w:rPr>
              <w:fldChar w:fldCharType="begin"/>
            </w:r>
            <w:r w:rsidR="009669DA">
              <w:rPr>
                <w:noProof/>
                <w:webHidden/>
              </w:rPr>
              <w:instrText xml:space="preserve"> PAGEREF _Toc66285780 \h </w:instrText>
            </w:r>
            <w:r w:rsidR="009669DA">
              <w:rPr>
                <w:noProof/>
                <w:webHidden/>
              </w:rPr>
            </w:r>
            <w:r w:rsidR="009669DA">
              <w:rPr>
                <w:noProof/>
                <w:webHidden/>
              </w:rPr>
              <w:fldChar w:fldCharType="separate"/>
            </w:r>
            <w:r w:rsidR="009669DA">
              <w:rPr>
                <w:noProof/>
                <w:webHidden/>
              </w:rPr>
              <w:t>2</w:t>
            </w:r>
            <w:r w:rsidR="009669DA">
              <w:rPr>
                <w:noProof/>
                <w:webHidden/>
              </w:rPr>
              <w:fldChar w:fldCharType="end"/>
            </w:r>
          </w:hyperlink>
        </w:p>
        <w:p w14:paraId="01447BD0" w14:textId="2CC52711" w:rsidR="009669DA" w:rsidRDefault="007713A8">
          <w:pPr>
            <w:pStyle w:val="Innehll1"/>
            <w:tabs>
              <w:tab w:val="right" w:leader="dot" w:pos="9060"/>
            </w:tabs>
            <w:rPr>
              <w:noProof/>
              <w:lang w:eastAsia="sv-FI"/>
            </w:rPr>
          </w:pPr>
          <w:hyperlink w:anchor="_Toc66285781" w:history="1">
            <w:r w:rsidR="009669DA" w:rsidRPr="007D1EA6">
              <w:rPr>
                <w:rStyle w:val="Hyperlnk"/>
                <w:noProof/>
              </w:rPr>
              <w:t>Inledning</w:t>
            </w:r>
            <w:r w:rsidR="009669DA">
              <w:rPr>
                <w:noProof/>
                <w:webHidden/>
              </w:rPr>
              <w:tab/>
            </w:r>
            <w:r w:rsidR="009669DA">
              <w:rPr>
                <w:noProof/>
                <w:webHidden/>
              </w:rPr>
              <w:fldChar w:fldCharType="begin"/>
            </w:r>
            <w:r w:rsidR="009669DA">
              <w:rPr>
                <w:noProof/>
                <w:webHidden/>
              </w:rPr>
              <w:instrText xml:space="preserve"> PAGEREF _Toc66285781 \h </w:instrText>
            </w:r>
            <w:r w:rsidR="009669DA">
              <w:rPr>
                <w:noProof/>
                <w:webHidden/>
              </w:rPr>
            </w:r>
            <w:r w:rsidR="009669DA">
              <w:rPr>
                <w:noProof/>
                <w:webHidden/>
              </w:rPr>
              <w:fldChar w:fldCharType="separate"/>
            </w:r>
            <w:r w:rsidR="009669DA">
              <w:rPr>
                <w:noProof/>
                <w:webHidden/>
              </w:rPr>
              <w:t>2</w:t>
            </w:r>
            <w:r w:rsidR="009669DA">
              <w:rPr>
                <w:noProof/>
                <w:webHidden/>
              </w:rPr>
              <w:fldChar w:fldCharType="end"/>
            </w:r>
          </w:hyperlink>
        </w:p>
        <w:p w14:paraId="3B4E7A2F" w14:textId="41A81564" w:rsidR="009669DA" w:rsidRDefault="007713A8">
          <w:pPr>
            <w:pStyle w:val="Innehll1"/>
            <w:tabs>
              <w:tab w:val="left" w:pos="480"/>
              <w:tab w:val="right" w:leader="dot" w:pos="9060"/>
            </w:tabs>
            <w:rPr>
              <w:noProof/>
              <w:lang w:eastAsia="sv-FI"/>
            </w:rPr>
          </w:pPr>
          <w:hyperlink w:anchor="_Toc66285782" w:history="1">
            <w:r w:rsidR="009669DA" w:rsidRPr="007D1EA6">
              <w:rPr>
                <w:rStyle w:val="Hyperlnk"/>
                <w:noProof/>
              </w:rPr>
              <w:t>1</w:t>
            </w:r>
            <w:r w:rsidR="009669DA">
              <w:rPr>
                <w:noProof/>
                <w:lang w:eastAsia="sv-FI"/>
              </w:rPr>
              <w:tab/>
            </w:r>
            <w:r w:rsidR="009669DA" w:rsidRPr="007D1EA6">
              <w:rPr>
                <w:rStyle w:val="Hyperlnk"/>
                <w:noProof/>
              </w:rPr>
              <w:t>Verksamhetsidé och värdegrund</w:t>
            </w:r>
            <w:r w:rsidR="009669DA">
              <w:rPr>
                <w:noProof/>
                <w:webHidden/>
              </w:rPr>
              <w:tab/>
            </w:r>
            <w:r w:rsidR="009669DA">
              <w:rPr>
                <w:noProof/>
                <w:webHidden/>
              </w:rPr>
              <w:fldChar w:fldCharType="begin"/>
            </w:r>
            <w:r w:rsidR="009669DA">
              <w:rPr>
                <w:noProof/>
                <w:webHidden/>
              </w:rPr>
              <w:instrText xml:space="preserve"> PAGEREF _Toc66285782 \h </w:instrText>
            </w:r>
            <w:r w:rsidR="009669DA">
              <w:rPr>
                <w:noProof/>
                <w:webHidden/>
              </w:rPr>
            </w:r>
            <w:r w:rsidR="009669DA">
              <w:rPr>
                <w:noProof/>
                <w:webHidden/>
              </w:rPr>
              <w:fldChar w:fldCharType="separate"/>
            </w:r>
            <w:r w:rsidR="009669DA">
              <w:rPr>
                <w:noProof/>
                <w:webHidden/>
              </w:rPr>
              <w:t>3</w:t>
            </w:r>
            <w:r w:rsidR="009669DA">
              <w:rPr>
                <w:noProof/>
                <w:webHidden/>
              </w:rPr>
              <w:fldChar w:fldCharType="end"/>
            </w:r>
          </w:hyperlink>
        </w:p>
        <w:p w14:paraId="4CB22994" w14:textId="7802BC6E" w:rsidR="009669DA" w:rsidRDefault="007713A8">
          <w:pPr>
            <w:pStyle w:val="Innehll2"/>
            <w:tabs>
              <w:tab w:val="left" w:pos="880"/>
            </w:tabs>
            <w:rPr>
              <w:rFonts w:asciiTheme="minorHAnsi" w:eastAsiaTheme="minorEastAsia" w:hAnsiTheme="minorHAnsi" w:cstheme="minorBidi"/>
              <w:b w:val="0"/>
              <w:lang w:eastAsia="sv-FI"/>
            </w:rPr>
          </w:pPr>
          <w:hyperlink w:anchor="_Toc66285783" w:history="1">
            <w:r w:rsidR="009669DA" w:rsidRPr="007D1EA6">
              <w:rPr>
                <w:rStyle w:val="Hyperlnk"/>
              </w:rPr>
              <w:t>1.1</w:t>
            </w:r>
            <w:r w:rsidR="009669DA">
              <w:rPr>
                <w:rFonts w:asciiTheme="minorHAnsi" w:eastAsiaTheme="minorEastAsia" w:hAnsiTheme="minorHAnsi" w:cstheme="minorBidi"/>
                <w:b w:val="0"/>
                <w:lang w:eastAsia="sv-FI"/>
              </w:rPr>
              <w:tab/>
            </w:r>
            <w:r w:rsidR="009669DA" w:rsidRPr="007D1EA6">
              <w:rPr>
                <w:rStyle w:val="Hyperlnk"/>
              </w:rPr>
              <w:t>Målsättningar för läsåret</w:t>
            </w:r>
            <w:r w:rsidR="009669DA">
              <w:rPr>
                <w:webHidden/>
              </w:rPr>
              <w:tab/>
            </w:r>
            <w:r w:rsidR="009669DA">
              <w:rPr>
                <w:webHidden/>
              </w:rPr>
              <w:fldChar w:fldCharType="begin"/>
            </w:r>
            <w:r w:rsidR="009669DA">
              <w:rPr>
                <w:webHidden/>
              </w:rPr>
              <w:instrText xml:space="preserve"> PAGEREF _Toc66285783 \h </w:instrText>
            </w:r>
            <w:r w:rsidR="009669DA">
              <w:rPr>
                <w:webHidden/>
              </w:rPr>
            </w:r>
            <w:r w:rsidR="009669DA">
              <w:rPr>
                <w:webHidden/>
              </w:rPr>
              <w:fldChar w:fldCharType="separate"/>
            </w:r>
            <w:r w:rsidR="009669DA">
              <w:rPr>
                <w:webHidden/>
              </w:rPr>
              <w:t>3</w:t>
            </w:r>
            <w:r w:rsidR="009669DA">
              <w:rPr>
                <w:webHidden/>
              </w:rPr>
              <w:fldChar w:fldCharType="end"/>
            </w:r>
          </w:hyperlink>
        </w:p>
        <w:p w14:paraId="69F1E329" w14:textId="7C0683C6" w:rsidR="009669DA" w:rsidRDefault="007713A8">
          <w:pPr>
            <w:pStyle w:val="Innehll1"/>
            <w:tabs>
              <w:tab w:val="left" w:pos="480"/>
              <w:tab w:val="right" w:leader="dot" w:pos="9060"/>
            </w:tabs>
            <w:rPr>
              <w:noProof/>
              <w:lang w:eastAsia="sv-FI"/>
            </w:rPr>
          </w:pPr>
          <w:hyperlink w:anchor="_Toc66285784" w:history="1">
            <w:r w:rsidR="009669DA" w:rsidRPr="007D1EA6">
              <w:rPr>
                <w:rStyle w:val="Hyperlnk"/>
                <w:noProof/>
              </w:rPr>
              <w:t>2</w:t>
            </w:r>
            <w:r w:rsidR="009669DA">
              <w:rPr>
                <w:noProof/>
                <w:lang w:eastAsia="sv-FI"/>
              </w:rPr>
              <w:tab/>
            </w:r>
            <w:r w:rsidR="009669DA" w:rsidRPr="007D1EA6">
              <w:rPr>
                <w:rStyle w:val="Hyperlnk"/>
                <w:noProof/>
              </w:rPr>
              <w:t>Skolvisa uppgifter</w:t>
            </w:r>
            <w:r w:rsidR="009669DA">
              <w:rPr>
                <w:noProof/>
                <w:webHidden/>
              </w:rPr>
              <w:tab/>
            </w:r>
            <w:r w:rsidR="009669DA">
              <w:rPr>
                <w:noProof/>
                <w:webHidden/>
              </w:rPr>
              <w:fldChar w:fldCharType="begin"/>
            </w:r>
            <w:r w:rsidR="009669DA">
              <w:rPr>
                <w:noProof/>
                <w:webHidden/>
              </w:rPr>
              <w:instrText xml:space="preserve"> PAGEREF _Toc66285784 \h </w:instrText>
            </w:r>
            <w:r w:rsidR="009669DA">
              <w:rPr>
                <w:noProof/>
                <w:webHidden/>
              </w:rPr>
            </w:r>
            <w:r w:rsidR="009669DA">
              <w:rPr>
                <w:noProof/>
                <w:webHidden/>
              </w:rPr>
              <w:fldChar w:fldCharType="separate"/>
            </w:r>
            <w:r w:rsidR="009669DA">
              <w:rPr>
                <w:noProof/>
                <w:webHidden/>
              </w:rPr>
              <w:t>4</w:t>
            </w:r>
            <w:r w:rsidR="009669DA">
              <w:rPr>
                <w:noProof/>
                <w:webHidden/>
              </w:rPr>
              <w:fldChar w:fldCharType="end"/>
            </w:r>
          </w:hyperlink>
        </w:p>
        <w:p w14:paraId="7FA49846" w14:textId="0F19B608" w:rsidR="009669DA" w:rsidRDefault="007713A8">
          <w:pPr>
            <w:pStyle w:val="Innehll2"/>
            <w:tabs>
              <w:tab w:val="left" w:pos="880"/>
            </w:tabs>
            <w:rPr>
              <w:rFonts w:asciiTheme="minorHAnsi" w:eastAsiaTheme="minorEastAsia" w:hAnsiTheme="minorHAnsi" w:cstheme="minorBidi"/>
              <w:b w:val="0"/>
              <w:lang w:eastAsia="sv-FI"/>
            </w:rPr>
          </w:pPr>
          <w:hyperlink w:anchor="_Toc66285785" w:history="1">
            <w:r w:rsidR="009669DA" w:rsidRPr="007D1EA6">
              <w:rPr>
                <w:rStyle w:val="Hyperlnk"/>
              </w:rPr>
              <w:t>2.1</w:t>
            </w:r>
            <w:r w:rsidR="009669DA">
              <w:rPr>
                <w:rFonts w:asciiTheme="minorHAnsi" w:eastAsiaTheme="minorEastAsia" w:hAnsiTheme="minorHAnsi" w:cstheme="minorBidi"/>
                <w:b w:val="0"/>
                <w:lang w:eastAsia="sv-FI"/>
              </w:rPr>
              <w:tab/>
            </w:r>
            <w:r w:rsidR="009669DA" w:rsidRPr="007D1EA6">
              <w:rPr>
                <w:rStyle w:val="Hyperlnk"/>
              </w:rPr>
              <w:t>Elevantal och klasser</w:t>
            </w:r>
            <w:r w:rsidR="009669DA">
              <w:rPr>
                <w:webHidden/>
              </w:rPr>
              <w:tab/>
            </w:r>
            <w:r w:rsidR="009669DA">
              <w:rPr>
                <w:webHidden/>
              </w:rPr>
              <w:fldChar w:fldCharType="begin"/>
            </w:r>
            <w:r w:rsidR="009669DA">
              <w:rPr>
                <w:webHidden/>
              </w:rPr>
              <w:instrText xml:space="preserve"> PAGEREF _Toc66285785 \h </w:instrText>
            </w:r>
            <w:r w:rsidR="009669DA">
              <w:rPr>
                <w:webHidden/>
              </w:rPr>
            </w:r>
            <w:r w:rsidR="009669DA">
              <w:rPr>
                <w:webHidden/>
              </w:rPr>
              <w:fldChar w:fldCharType="separate"/>
            </w:r>
            <w:r w:rsidR="009669DA">
              <w:rPr>
                <w:webHidden/>
              </w:rPr>
              <w:t>4</w:t>
            </w:r>
            <w:r w:rsidR="009669DA">
              <w:rPr>
                <w:webHidden/>
              </w:rPr>
              <w:fldChar w:fldCharType="end"/>
            </w:r>
          </w:hyperlink>
        </w:p>
        <w:p w14:paraId="6872A359" w14:textId="0A2841BD" w:rsidR="009669DA" w:rsidRDefault="007713A8">
          <w:pPr>
            <w:pStyle w:val="Innehll2"/>
            <w:tabs>
              <w:tab w:val="left" w:pos="880"/>
            </w:tabs>
            <w:rPr>
              <w:rFonts w:asciiTheme="minorHAnsi" w:eastAsiaTheme="minorEastAsia" w:hAnsiTheme="minorHAnsi" w:cstheme="minorBidi"/>
              <w:b w:val="0"/>
              <w:lang w:eastAsia="sv-FI"/>
            </w:rPr>
          </w:pPr>
          <w:hyperlink w:anchor="_Toc66285786" w:history="1">
            <w:r w:rsidR="009669DA" w:rsidRPr="007D1EA6">
              <w:rPr>
                <w:rStyle w:val="Hyperlnk"/>
              </w:rPr>
              <w:t>2.2</w:t>
            </w:r>
            <w:r w:rsidR="009669DA">
              <w:rPr>
                <w:rFonts w:asciiTheme="minorHAnsi" w:eastAsiaTheme="minorEastAsia" w:hAnsiTheme="minorHAnsi" w:cstheme="minorBidi"/>
                <w:b w:val="0"/>
                <w:lang w:eastAsia="sv-FI"/>
              </w:rPr>
              <w:tab/>
            </w:r>
            <w:r w:rsidR="009669DA" w:rsidRPr="007D1EA6">
              <w:rPr>
                <w:rStyle w:val="Hyperlnk"/>
              </w:rPr>
              <w:t>Ledning, lärare och personal</w:t>
            </w:r>
            <w:r w:rsidR="009669DA">
              <w:rPr>
                <w:webHidden/>
              </w:rPr>
              <w:tab/>
            </w:r>
            <w:r w:rsidR="009669DA">
              <w:rPr>
                <w:webHidden/>
              </w:rPr>
              <w:fldChar w:fldCharType="begin"/>
            </w:r>
            <w:r w:rsidR="009669DA">
              <w:rPr>
                <w:webHidden/>
              </w:rPr>
              <w:instrText xml:space="preserve"> PAGEREF _Toc66285786 \h </w:instrText>
            </w:r>
            <w:r w:rsidR="009669DA">
              <w:rPr>
                <w:webHidden/>
              </w:rPr>
            </w:r>
            <w:r w:rsidR="009669DA">
              <w:rPr>
                <w:webHidden/>
              </w:rPr>
              <w:fldChar w:fldCharType="separate"/>
            </w:r>
            <w:r w:rsidR="009669DA">
              <w:rPr>
                <w:webHidden/>
              </w:rPr>
              <w:t>4</w:t>
            </w:r>
            <w:r w:rsidR="009669DA">
              <w:rPr>
                <w:webHidden/>
              </w:rPr>
              <w:fldChar w:fldCharType="end"/>
            </w:r>
          </w:hyperlink>
        </w:p>
        <w:p w14:paraId="10F17928" w14:textId="4153A476" w:rsidR="009669DA" w:rsidRDefault="007713A8">
          <w:pPr>
            <w:pStyle w:val="Innehll2"/>
            <w:tabs>
              <w:tab w:val="left" w:pos="880"/>
            </w:tabs>
            <w:rPr>
              <w:rFonts w:asciiTheme="minorHAnsi" w:eastAsiaTheme="minorEastAsia" w:hAnsiTheme="minorHAnsi" w:cstheme="minorBidi"/>
              <w:b w:val="0"/>
              <w:lang w:eastAsia="sv-FI"/>
            </w:rPr>
          </w:pPr>
          <w:hyperlink w:anchor="_Toc66285787" w:history="1">
            <w:r w:rsidR="009669DA" w:rsidRPr="007D1EA6">
              <w:rPr>
                <w:rStyle w:val="Hyperlnk"/>
              </w:rPr>
              <w:t>2.3</w:t>
            </w:r>
            <w:r w:rsidR="009669DA">
              <w:rPr>
                <w:rFonts w:asciiTheme="minorHAnsi" w:eastAsiaTheme="minorEastAsia" w:hAnsiTheme="minorHAnsi" w:cstheme="minorBidi"/>
                <w:b w:val="0"/>
                <w:lang w:eastAsia="sv-FI"/>
              </w:rPr>
              <w:tab/>
            </w:r>
            <w:r w:rsidR="009669DA" w:rsidRPr="007D1EA6">
              <w:rPr>
                <w:rStyle w:val="Hyperlnk"/>
              </w:rPr>
              <w:t>Läsårets och skoldagens arbetstider</w:t>
            </w:r>
            <w:r w:rsidR="009669DA">
              <w:rPr>
                <w:webHidden/>
              </w:rPr>
              <w:tab/>
            </w:r>
            <w:r w:rsidR="009669DA">
              <w:rPr>
                <w:webHidden/>
              </w:rPr>
              <w:fldChar w:fldCharType="begin"/>
            </w:r>
            <w:r w:rsidR="009669DA">
              <w:rPr>
                <w:webHidden/>
              </w:rPr>
              <w:instrText xml:space="preserve"> PAGEREF _Toc66285787 \h </w:instrText>
            </w:r>
            <w:r w:rsidR="009669DA">
              <w:rPr>
                <w:webHidden/>
              </w:rPr>
            </w:r>
            <w:r w:rsidR="009669DA">
              <w:rPr>
                <w:webHidden/>
              </w:rPr>
              <w:fldChar w:fldCharType="separate"/>
            </w:r>
            <w:r w:rsidR="009669DA">
              <w:rPr>
                <w:webHidden/>
              </w:rPr>
              <w:t>4</w:t>
            </w:r>
            <w:r w:rsidR="009669DA">
              <w:rPr>
                <w:webHidden/>
              </w:rPr>
              <w:fldChar w:fldCharType="end"/>
            </w:r>
          </w:hyperlink>
        </w:p>
        <w:p w14:paraId="1AC1B59F" w14:textId="67F5AA89" w:rsidR="009669DA" w:rsidRDefault="007713A8">
          <w:pPr>
            <w:pStyle w:val="Innehll1"/>
            <w:tabs>
              <w:tab w:val="left" w:pos="480"/>
              <w:tab w:val="right" w:leader="dot" w:pos="9060"/>
            </w:tabs>
            <w:rPr>
              <w:noProof/>
              <w:lang w:eastAsia="sv-FI"/>
            </w:rPr>
          </w:pPr>
          <w:hyperlink w:anchor="_Toc66285788" w:history="1">
            <w:r w:rsidR="009669DA" w:rsidRPr="007D1EA6">
              <w:rPr>
                <w:rStyle w:val="Hyperlnk"/>
                <w:noProof/>
              </w:rPr>
              <w:t>3</w:t>
            </w:r>
            <w:r w:rsidR="009669DA">
              <w:rPr>
                <w:noProof/>
                <w:lang w:eastAsia="sv-FI"/>
              </w:rPr>
              <w:tab/>
            </w:r>
            <w:r w:rsidR="009669DA" w:rsidRPr="007D1EA6">
              <w:rPr>
                <w:rStyle w:val="Hyperlnk"/>
                <w:noProof/>
              </w:rPr>
              <w:t>Trivselstadga</w:t>
            </w:r>
            <w:r w:rsidR="009669DA">
              <w:rPr>
                <w:noProof/>
                <w:webHidden/>
              </w:rPr>
              <w:tab/>
            </w:r>
            <w:r w:rsidR="009669DA">
              <w:rPr>
                <w:noProof/>
                <w:webHidden/>
              </w:rPr>
              <w:fldChar w:fldCharType="begin"/>
            </w:r>
            <w:r w:rsidR="009669DA">
              <w:rPr>
                <w:noProof/>
                <w:webHidden/>
              </w:rPr>
              <w:instrText xml:space="preserve"> PAGEREF _Toc66285788 \h </w:instrText>
            </w:r>
            <w:r w:rsidR="009669DA">
              <w:rPr>
                <w:noProof/>
                <w:webHidden/>
              </w:rPr>
            </w:r>
            <w:r w:rsidR="009669DA">
              <w:rPr>
                <w:noProof/>
                <w:webHidden/>
              </w:rPr>
              <w:fldChar w:fldCharType="separate"/>
            </w:r>
            <w:r w:rsidR="009669DA">
              <w:rPr>
                <w:noProof/>
                <w:webHidden/>
              </w:rPr>
              <w:t>5</w:t>
            </w:r>
            <w:r w:rsidR="009669DA">
              <w:rPr>
                <w:noProof/>
                <w:webHidden/>
              </w:rPr>
              <w:fldChar w:fldCharType="end"/>
            </w:r>
          </w:hyperlink>
        </w:p>
        <w:p w14:paraId="1461502F" w14:textId="36FC907A" w:rsidR="009669DA" w:rsidRDefault="007713A8">
          <w:pPr>
            <w:pStyle w:val="Innehll1"/>
            <w:tabs>
              <w:tab w:val="left" w:pos="480"/>
              <w:tab w:val="right" w:leader="dot" w:pos="9060"/>
            </w:tabs>
            <w:rPr>
              <w:noProof/>
              <w:lang w:eastAsia="sv-FI"/>
            </w:rPr>
          </w:pPr>
          <w:hyperlink w:anchor="_Toc66285789" w:history="1">
            <w:r w:rsidR="009669DA" w:rsidRPr="007D1EA6">
              <w:rPr>
                <w:rStyle w:val="Hyperlnk"/>
                <w:noProof/>
              </w:rPr>
              <w:t>4</w:t>
            </w:r>
            <w:r w:rsidR="009669DA">
              <w:rPr>
                <w:noProof/>
                <w:lang w:eastAsia="sv-FI"/>
              </w:rPr>
              <w:tab/>
            </w:r>
            <w:r w:rsidR="009669DA" w:rsidRPr="007D1EA6">
              <w:rPr>
                <w:rStyle w:val="Hyperlnk"/>
                <w:noProof/>
              </w:rPr>
              <w:t>Undervisningsarrangemang</w:t>
            </w:r>
            <w:r w:rsidR="009669DA">
              <w:rPr>
                <w:noProof/>
                <w:webHidden/>
              </w:rPr>
              <w:tab/>
            </w:r>
            <w:r w:rsidR="009669DA">
              <w:rPr>
                <w:noProof/>
                <w:webHidden/>
              </w:rPr>
              <w:fldChar w:fldCharType="begin"/>
            </w:r>
            <w:r w:rsidR="009669DA">
              <w:rPr>
                <w:noProof/>
                <w:webHidden/>
              </w:rPr>
              <w:instrText xml:space="preserve"> PAGEREF _Toc66285789 \h </w:instrText>
            </w:r>
            <w:r w:rsidR="009669DA">
              <w:rPr>
                <w:noProof/>
                <w:webHidden/>
              </w:rPr>
            </w:r>
            <w:r w:rsidR="009669DA">
              <w:rPr>
                <w:noProof/>
                <w:webHidden/>
              </w:rPr>
              <w:fldChar w:fldCharType="separate"/>
            </w:r>
            <w:r w:rsidR="009669DA">
              <w:rPr>
                <w:noProof/>
                <w:webHidden/>
              </w:rPr>
              <w:t>7</w:t>
            </w:r>
            <w:r w:rsidR="009669DA">
              <w:rPr>
                <w:noProof/>
                <w:webHidden/>
              </w:rPr>
              <w:fldChar w:fldCharType="end"/>
            </w:r>
          </w:hyperlink>
        </w:p>
        <w:p w14:paraId="744DD01F" w14:textId="4B0F191B" w:rsidR="009669DA" w:rsidRDefault="007713A8">
          <w:pPr>
            <w:pStyle w:val="Innehll2"/>
            <w:tabs>
              <w:tab w:val="left" w:pos="880"/>
            </w:tabs>
            <w:rPr>
              <w:rFonts w:asciiTheme="minorHAnsi" w:eastAsiaTheme="minorEastAsia" w:hAnsiTheme="minorHAnsi" w:cstheme="minorBidi"/>
              <w:b w:val="0"/>
              <w:lang w:eastAsia="sv-FI"/>
            </w:rPr>
          </w:pPr>
          <w:hyperlink w:anchor="_Toc66285790" w:history="1">
            <w:r w:rsidR="009669DA" w:rsidRPr="007D1EA6">
              <w:rPr>
                <w:rStyle w:val="Hyperlnk"/>
              </w:rPr>
              <w:t>4.1</w:t>
            </w:r>
            <w:r w:rsidR="009669DA">
              <w:rPr>
                <w:rFonts w:asciiTheme="minorHAnsi" w:eastAsiaTheme="minorEastAsia" w:hAnsiTheme="minorHAnsi" w:cstheme="minorBidi"/>
                <w:b w:val="0"/>
                <w:lang w:eastAsia="sv-FI"/>
              </w:rPr>
              <w:tab/>
            </w:r>
            <w:r w:rsidR="009669DA" w:rsidRPr="007D1EA6">
              <w:rPr>
                <w:rStyle w:val="Hyperlnk"/>
              </w:rPr>
              <w:t>Undervisning utanför skolan</w:t>
            </w:r>
            <w:r w:rsidR="009669DA">
              <w:rPr>
                <w:webHidden/>
              </w:rPr>
              <w:tab/>
            </w:r>
            <w:r w:rsidR="009669DA">
              <w:rPr>
                <w:webHidden/>
              </w:rPr>
              <w:fldChar w:fldCharType="begin"/>
            </w:r>
            <w:r w:rsidR="009669DA">
              <w:rPr>
                <w:webHidden/>
              </w:rPr>
              <w:instrText xml:space="preserve"> PAGEREF _Toc66285790 \h </w:instrText>
            </w:r>
            <w:r w:rsidR="009669DA">
              <w:rPr>
                <w:webHidden/>
              </w:rPr>
            </w:r>
            <w:r w:rsidR="009669DA">
              <w:rPr>
                <w:webHidden/>
              </w:rPr>
              <w:fldChar w:fldCharType="separate"/>
            </w:r>
            <w:r w:rsidR="009669DA">
              <w:rPr>
                <w:webHidden/>
              </w:rPr>
              <w:t>7</w:t>
            </w:r>
            <w:r w:rsidR="009669DA">
              <w:rPr>
                <w:webHidden/>
              </w:rPr>
              <w:fldChar w:fldCharType="end"/>
            </w:r>
          </w:hyperlink>
        </w:p>
        <w:p w14:paraId="6836262D" w14:textId="72835C7F" w:rsidR="009669DA" w:rsidRDefault="007713A8">
          <w:pPr>
            <w:pStyle w:val="Innehll2"/>
            <w:tabs>
              <w:tab w:val="left" w:pos="880"/>
            </w:tabs>
            <w:rPr>
              <w:rFonts w:asciiTheme="minorHAnsi" w:eastAsiaTheme="minorEastAsia" w:hAnsiTheme="minorHAnsi" w:cstheme="minorBidi"/>
              <w:b w:val="0"/>
              <w:lang w:eastAsia="sv-FI"/>
            </w:rPr>
          </w:pPr>
          <w:hyperlink w:anchor="_Toc66285791" w:history="1">
            <w:r w:rsidR="009669DA" w:rsidRPr="007D1EA6">
              <w:rPr>
                <w:rStyle w:val="Hyperlnk"/>
              </w:rPr>
              <w:t>4.2</w:t>
            </w:r>
            <w:r w:rsidR="009669DA">
              <w:rPr>
                <w:rFonts w:asciiTheme="minorHAnsi" w:eastAsiaTheme="minorEastAsia" w:hAnsiTheme="minorHAnsi" w:cstheme="minorBidi"/>
                <w:b w:val="0"/>
                <w:lang w:eastAsia="sv-FI"/>
              </w:rPr>
              <w:tab/>
            </w:r>
            <w:r w:rsidR="009669DA" w:rsidRPr="007D1EA6">
              <w:rPr>
                <w:rStyle w:val="Hyperlnk"/>
              </w:rPr>
              <w:t>Helhetsskapande undervisningsarrangemang</w:t>
            </w:r>
            <w:r w:rsidR="009669DA">
              <w:rPr>
                <w:webHidden/>
              </w:rPr>
              <w:tab/>
            </w:r>
            <w:r w:rsidR="009669DA">
              <w:rPr>
                <w:webHidden/>
              </w:rPr>
              <w:fldChar w:fldCharType="begin"/>
            </w:r>
            <w:r w:rsidR="009669DA">
              <w:rPr>
                <w:webHidden/>
              </w:rPr>
              <w:instrText xml:space="preserve"> PAGEREF _Toc66285791 \h </w:instrText>
            </w:r>
            <w:r w:rsidR="009669DA">
              <w:rPr>
                <w:webHidden/>
              </w:rPr>
            </w:r>
            <w:r w:rsidR="009669DA">
              <w:rPr>
                <w:webHidden/>
              </w:rPr>
              <w:fldChar w:fldCharType="separate"/>
            </w:r>
            <w:r w:rsidR="009669DA">
              <w:rPr>
                <w:webHidden/>
              </w:rPr>
              <w:t>7</w:t>
            </w:r>
            <w:r w:rsidR="009669DA">
              <w:rPr>
                <w:webHidden/>
              </w:rPr>
              <w:fldChar w:fldCharType="end"/>
            </w:r>
          </w:hyperlink>
        </w:p>
        <w:p w14:paraId="0063825D" w14:textId="150D1415" w:rsidR="009669DA" w:rsidRDefault="007713A8">
          <w:pPr>
            <w:pStyle w:val="Innehll2"/>
            <w:tabs>
              <w:tab w:val="left" w:pos="880"/>
            </w:tabs>
            <w:rPr>
              <w:rFonts w:asciiTheme="minorHAnsi" w:eastAsiaTheme="minorEastAsia" w:hAnsiTheme="minorHAnsi" w:cstheme="minorBidi"/>
              <w:b w:val="0"/>
              <w:lang w:eastAsia="sv-FI"/>
            </w:rPr>
          </w:pPr>
          <w:hyperlink w:anchor="_Toc66285792" w:history="1">
            <w:r w:rsidR="009669DA" w:rsidRPr="007D1EA6">
              <w:rPr>
                <w:rStyle w:val="Hyperlnk"/>
              </w:rPr>
              <w:t>4.3</w:t>
            </w:r>
            <w:r w:rsidR="009669DA">
              <w:rPr>
                <w:rFonts w:asciiTheme="minorHAnsi" w:eastAsiaTheme="minorEastAsia" w:hAnsiTheme="minorHAnsi" w:cstheme="minorBidi"/>
                <w:b w:val="0"/>
                <w:lang w:eastAsia="sv-FI"/>
              </w:rPr>
              <w:tab/>
            </w:r>
            <w:r w:rsidR="009669DA" w:rsidRPr="007D1EA6">
              <w:rPr>
                <w:rStyle w:val="Hyperlnk"/>
              </w:rPr>
              <w:t>Särskilda undervisningsarrangemang</w:t>
            </w:r>
            <w:r w:rsidR="009669DA">
              <w:rPr>
                <w:webHidden/>
              </w:rPr>
              <w:tab/>
            </w:r>
            <w:r w:rsidR="009669DA">
              <w:rPr>
                <w:webHidden/>
              </w:rPr>
              <w:fldChar w:fldCharType="begin"/>
            </w:r>
            <w:r w:rsidR="009669DA">
              <w:rPr>
                <w:webHidden/>
              </w:rPr>
              <w:instrText xml:space="preserve"> PAGEREF _Toc66285792 \h </w:instrText>
            </w:r>
            <w:r w:rsidR="009669DA">
              <w:rPr>
                <w:webHidden/>
              </w:rPr>
            </w:r>
            <w:r w:rsidR="009669DA">
              <w:rPr>
                <w:webHidden/>
              </w:rPr>
              <w:fldChar w:fldCharType="separate"/>
            </w:r>
            <w:r w:rsidR="009669DA">
              <w:rPr>
                <w:webHidden/>
              </w:rPr>
              <w:t>8</w:t>
            </w:r>
            <w:r w:rsidR="009669DA">
              <w:rPr>
                <w:webHidden/>
              </w:rPr>
              <w:fldChar w:fldCharType="end"/>
            </w:r>
          </w:hyperlink>
        </w:p>
        <w:p w14:paraId="048CE07D" w14:textId="696B55AC" w:rsidR="009669DA" w:rsidRDefault="007713A8">
          <w:pPr>
            <w:pStyle w:val="Innehll2"/>
            <w:tabs>
              <w:tab w:val="left" w:pos="880"/>
            </w:tabs>
            <w:rPr>
              <w:rFonts w:asciiTheme="minorHAnsi" w:eastAsiaTheme="minorEastAsia" w:hAnsiTheme="minorHAnsi" w:cstheme="minorBidi"/>
              <w:b w:val="0"/>
              <w:lang w:eastAsia="sv-FI"/>
            </w:rPr>
          </w:pPr>
          <w:hyperlink w:anchor="_Toc66285793" w:history="1">
            <w:r w:rsidR="009669DA" w:rsidRPr="007D1EA6">
              <w:rPr>
                <w:rStyle w:val="Hyperlnk"/>
              </w:rPr>
              <w:t>4.4</w:t>
            </w:r>
            <w:r w:rsidR="009669DA">
              <w:rPr>
                <w:rFonts w:asciiTheme="minorHAnsi" w:eastAsiaTheme="minorEastAsia" w:hAnsiTheme="minorHAnsi" w:cstheme="minorBidi"/>
                <w:b w:val="0"/>
                <w:lang w:eastAsia="sv-FI"/>
              </w:rPr>
              <w:tab/>
            </w:r>
            <w:r w:rsidR="009669DA" w:rsidRPr="007D1EA6">
              <w:rPr>
                <w:rStyle w:val="Hyperlnk"/>
              </w:rPr>
              <w:t>Flexibel undervisning</w:t>
            </w:r>
            <w:r w:rsidR="009669DA">
              <w:rPr>
                <w:webHidden/>
              </w:rPr>
              <w:tab/>
            </w:r>
            <w:r w:rsidR="009669DA">
              <w:rPr>
                <w:webHidden/>
              </w:rPr>
              <w:fldChar w:fldCharType="begin"/>
            </w:r>
            <w:r w:rsidR="009669DA">
              <w:rPr>
                <w:webHidden/>
              </w:rPr>
              <w:instrText xml:space="preserve"> PAGEREF _Toc66285793 \h </w:instrText>
            </w:r>
            <w:r w:rsidR="009669DA">
              <w:rPr>
                <w:webHidden/>
              </w:rPr>
            </w:r>
            <w:r w:rsidR="009669DA">
              <w:rPr>
                <w:webHidden/>
              </w:rPr>
              <w:fldChar w:fldCharType="separate"/>
            </w:r>
            <w:r w:rsidR="009669DA">
              <w:rPr>
                <w:webHidden/>
              </w:rPr>
              <w:t>9</w:t>
            </w:r>
            <w:r w:rsidR="009669DA">
              <w:rPr>
                <w:webHidden/>
              </w:rPr>
              <w:fldChar w:fldCharType="end"/>
            </w:r>
          </w:hyperlink>
        </w:p>
        <w:p w14:paraId="2B8CBF74" w14:textId="14E0567A" w:rsidR="009669DA" w:rsidRDefault="007713A8">
          <w:pPr>
            <w:pStyle w:val="Innehll2"/>
            <w:tabs>
              <w:tab w:val="left" w:pos="880"/>
            </w:tabs>
            <w:rPr>
              <w:rFonts w:asciiTheme="minorHAnsi" w:eastAsiaTheme="minorEastAsia" w:hAnsiTheme="minorHAnsi" w:cstheme="minorBidi"/>
              <w:b w:val="0"/>
              <w:lang w:eastAsia="sv-FI"/>
            </w:rPr>
          </w:pPr>
          <w:hyperlink w:anchor="_Toc66285794" w:history="1">
            <w:r w:rsidR="009669DA" w:rsidRPr="007D1EA6">
              <w:rPr>
                <w:rStyle w:val="Hyperlnk"/>
              </w:rPr>
              <w:t>4.5</w:t>
            </w:r>
            <w:r w:rsidR="009669DA">
              <w:rPr>
                <w:rFonts w:asciiTheme="minorHAnsi" w:eastAsiaTheme="minorEastAsia" w:hAnsiTheme="minorHAnsi" w:cstheme="minorBidi"/>
                <w:b w:val="0"/>
                <w:lang w:eastAsia="sv-FI"/>
              </w:rPr>
              <w:tab/>
            </w:r>
            <w:r w:rsidR="009669DA" w:rsidRPr="007D1EA6">
              <w:rPr>
                <w:rStyle w:val="Hyperlnk"/>
              </w:rPr>
              <w:t>Undervisning i särskilda situationer</w:t>
            </w:r>
            <w:r w:rsidR="009669DA">
              <w:rPr>
                <w:webHidden/>
              </w:rPr>
              <w:tab/>
            </w:r>
            <w:r w:rsidR="009669DA">
              <w:rPr>
                <w:webHidden/>
              </w:rPr>
              <w:fldChar w:fldCharType="begin"/>
            </w:r>
            <w:r w:rsidR="009669DA">
              <w:rPr>
                <w:webHidden/>
              </w:rPr>
              <w:instrText xml:space="preserve"> PAGEREF _Toc66285794 \h </w:instrText>
            </w:r>
            <w:r w:rsidR="009669DA">
              <w:rPr>
                <w:webHidden/>
              </w:rPr>
            </w:r>
            <w:r w:rsidR="009669DA">
              <w:rPr>
                <w:webHidden/>
              </w:rPr>
              <w:fldChar w:fldCharType="separate"/>
            </w:r>
            <w:r w:rsidR="009669DA">
              <w:rPr>
                <w:webHidden/>
              </w:rPr>
              <w:t>9</w:t>
            </w:r>
            <w:r w:rsidR="009669DA">
              <w:rPr>
                <w:webHidden/>
              </w:rPr>
              <w:fldChar w:fldCharType="end"/>
            </w:r>
          </w:hyperlink>
        </w:p>
        <w:p w14:paraId="51999526" w14:textId="66287782" w:rsidR="009669DA" w:rsidRDefault="007713A8">
          <w:pPr>
            <w:pStyle w:val="Innehll2"/>
            <w:tabs>
              <w:tab w:val="left" w:pos="880"/>
            </w:tabs>
            <w:rPr>
              <w:rFonts w:asciiTheme="minorHAnsi" w:eastAsiaTheme="minorEastAsia" w:hAnsiTheme="minorHAnsi" w:cstheme="minorBidi"/>
              <w:b w:val="0"/>
              <w:lang w:eastAsia="sv-FI"/>
            </w:rPr>
          </w:pPr>
          <w:hyperlink w:anchor="_Toc66285795" w:history="1">
            <w:r w:rsidR="009669DA" w:rsidRPr="007D1EA6">
              <w:rPr>
                <w:rStyle w:val="Hyperlnk"/>
              </w:rPr>
              <w:t>4.6</w:t>
            </w:r>
            <w:r w:rsidR="009669DA">
              <w:rPr>
                <w:rFonts w:asciiTheme="minorHAnsi" w:eastAsiaTheme="minorEastAsia" w:hAnsiTheme="minorHAnsi" w:cstheme="minorBidi"/>
                <w:b w:val="0"/>
                <w:lang w:eastAsia="sv-FI"/>
              </w:rPr>
              <w:tab/>
            </w:r>
            <w:r w:rsidR="009669DA" w:rsidRPr="007D1EA6">
              <w:rPr>
                <w:rStyle w:val="Hyperlnk"/>
              </w:rPr>
              <w:t>Distansundervisning</w:t>
            </w:r>
            <w:r w:rsidR="009669DA">
              <w:rPr>
                <w:webHidden/>
              </w:rPr>
              <w:tab/>
            </w:r>
            <w:r w:rsidR="009669DA">
              <w:rPr>
                <w:webHidden/>
              </w:rPr>
              <w:fldChar w:fldCharType="begin"/>
            </w:r>
            <w:r w:rsidR="009669DA">
              <w:rPr>
                <w:webHidden/>
              </w:rPr>
              <w:instrText xml:space="preserve"> PAGEREF _Toc66285795 \h </w:instrText>
            </w:r>
            <w:r w:rsidR="009669DA">
              <w:rPr>
                <w:webHidden/>
              </w:rPr>
            </w:r>
            <w:r w:rsidR="009669DA">
              <w:rPr>
                <w:webHidden/>
              </w:rPr>
              <w:fldChar w:fldCharType="separate"/>
            </w:r>
            <w:r w:rsidR="009669DA">
              <w:rPr>
                <w:webHidden/>
              </w:rPr>
              <w:t>10</w:t>
            </w:r>
            <w:r w:rsidR="009669DA">
              <w:rPr>
                <w:webHidden/>
              </w:rPr>
              <w:fldChar w:fldCharType="end"/>
            </w:r>
          </w:hyperlink>
        </w:p>
        <w:p w14:paraId="0BFBBBD2" w14:textId="4C31E07D" w:rsidR="009669DA" w:rsidRDefault="007713A8">
          <w:pPr>
            <w:pStyle w:val="Innehll1"/>
            <w:tabs>
              <w:tab w:val="left" w:pos="480"/>
              <w:tab w:val="right" w:leader="dot" w:pos="9060"/>
            </w:tabs>
            <w:rPr>
              <w:noProof/>
              <w:lang w:eastAsia="sv-FI"/>
            </w:rPr>
          </w:pPr>
          <w:hyperlink w:anchor="_Toc66285796" w:history="1">
            <w:r w:rsidR="009669DA" w:rsidRPr="007D1EA6">
              <w:rPr>
                <w:rStyle w:val="Hyperlnk"/>
                <w:noProof/>
              </w:rPr>
              <w:t>5</w:t>
            </w:r>
            <w:r w:rsidR="009669DA">
              <w:rPr>
                <w:noProof/>
                <w:lang w:eastAsia="sv-FI"/>
              </w:rPr>
              <w:tab/>
            </w:r>
            <w:r w:rsidR="009669DA" w:rsidRPr="007D1EA6">
              <w:rPr>
                <w:rStyle w:val="Hyperlnk"/>
                <w:noProof/>
              </w:rPr>
              <w:t>Stöd för lärande och skolgång</w:t>
            </w:r>
            <w:r w:rsidR="009669DA">
              <w:rPr>
                <w:noProof/>
                <w:webHidden/>
              </w:rPr>
              <w:tab/>
            </w:r>
            <w:r w:rsidR="009669DA">
              <w:rPr>
                <w:noProof/>
                <w:webHidden/>
              </w:rPr>
              <w:fldChar w:fldCharType="begin"/>
            </w:r>
            <w:r w:rsidR="009669DA">
              <w:rPr>
                <w:noProof/>
                <w:webHidden/>
              </w:rPr>
              <w:instrText xml:space="preserve"> PAGEREF _Toc66285796 \h </w:instrText>
            </w:r>
            <w:r w:rsidR="009669DA">
              <w:rPr>
                <w:noProof/>
                <w:webHidden/>
              </w:rPr>
            </w:r>
            <w:r w:rsidR="009669DA">
              <w:rPr>
                <w:noProof/>
                <w:webHidden/>
              </w:rPr>
              <w:fldChar w:fldCharType="separate"/>
            </w:r>
            <w:r w:rsidR="009669DA">
              <w:rPr>
                <w:noProof/>
                <w:webHidden/>
              </w:rPr>
              <w:t>12</w:t>
            </w:r>
            <w:r w:rsidR="009669DA">
              <w:rPr>
                <w:noProof/>
                <w:webHidden/>
              </w:rPr>
              <w:fldChar w:fldCharType="end"/>
            </w:r>
          </w:hyperlink>
        </w:p>
        <w:p w14:paraId="53611D63" w14:textId="7F9ED1B2" w:rsidR="009669DA" w:rsidRDefault="007713A8">
          <w:pPr>
            <w:pStyle w:val="Innehll2"/>
            <w:tabs>
              <w:tab w:val="left" w:pos="880"/>
            </w:tabs>
            <w:rPr>
              <w:rFonts w:asciiTheme="minorHAnsi" w:eastAsiaTheme="minorEastAsia" w:hAnsiTheme="minorHAnsi" w:cstheme="minorBidi"/>
              <w:b w:val="0"/>
              <w:lang w:eastAsia="sv-FI"/>
            </w:rPr>
          </w:pPr>
          <w:hyperlink w:anchor="_Toc66285797" w:history="1">
            <w:r w:rsidR="009669DA" w:rsidRPr="007D1EA6">
              <w:rPr>
                <w:rStyle w:val="Hyperlnk"/>
              </w:rPr>
              <w:t>5.1</w:t>
            </w:r>
            <w:r w:rsidR="009669DA">
              <w:rPr>
                <w:rFonts w:asciiTheme="minorHAnsi" w:eastAsiaTheme="minorEastAsia" w:hAnsiTheme="minorHAnsi" w:cstheme="minorBidi"/>
                <w:b w:val="0"/>
                <w:lang w:eastAsia="sv-FI"/>
              </w:rPr>
              <w:tab/>
            </w:r>
            <w:r w:rsidR="009669DA" w:rsidRPr="007D1EA6">
              <w:rPr>
                <w:rStyle w:val="Hyperlnk"/>
              </w:rPr>
              <w:t>Allmän pedagogiskt stöd</w:t>
            </w:r>
            <w:r w:rsidR="009669DA">
              <w:rPr>
                <w:webHidden/>
              </w:rPr>
              <w:tab/>
            </w:r>
            <w:r w:rsidR="009669DA">
              <w:rPr>
                <w:webHidden/>
              </w:rPr>
              <w:fldChar w:fldCharType="begin"/>
            </w:r>
            <w:r w:rsidR="009669DA">
              <w:rPr>
                <w:webHidden/>
              </w:rPr>
              <w:instrText xml:space="preserve"> PAGEREF _Toc66285797 \h </w:instrText>
            </w:r>
            <w:r w:rsidR="009669DA">
              <w:rPr>
                <w:webHidden/>
              </w:rPr>
            </w:r>
            <w:r w:rsidR="009669DA">
              <w:rPr>
                <w:webHidden/>
              </w:rPr>
              <w:fldChar w:fldCharType="separate"/>
            </w:r>
            <w:r w:rsidR="009669DA">
              <w:rPr>
                <w:webHidden/>
              </w:rPr>
              <w:t>12</w:t>
            </w:r>
            <w:r w:rsidR="009669DA">
              <w:rPr>
                <w:webHidden/>
              </w:rPr>
              <w:fldChar w:fldCharType="end"/>
            </w:r>
          </w:hyperlink>
        </w:p>
        <w:p w14:paraId="4FB13E59" w14:textId="15CB56CE" w:rsidR="009669DA" w:rsidRDefault="007713A8">
          <w:pPr>
            <w:pStyle w:val="Innehll2"/>
            <w:tabs>
              <w:tab w:val="left" w:pos="880"/>
            </w:tabs>
            <w:rPr>
              <w:rFonts w:asciiTheme="minorHAnsi" w:eastAsiaTheme="minorEastAsia" w:hAnsiTheme="minorHAnsi" w:cstheme="minorBidi"/>
              <w:b w:val="0"/>
              <w:lang w:eastAsia="sv-FI"/>
            </w:rPr>
          </w:pPr>
          <w:hyperlink w:anchor="_Toc66285798" w:history="1">
            <w:r w:rsidR="009669DA" w:rsidRPr="007D1EA6">
              <w:rPr>
                <w:rStyle w:val="Hyperlnk"/>
              </w:rPr>
              <w:t>5.2</w:t>
            </w:r>
            <w:r w:rsidR="009669DA">
              <w:rPr>
                <w:rFonts w:asciiTheme="minorHAnsi" w:eastAsiaTheme="minorEastAsia" w:hAnsiTheme="minorHAnsi" w:cstheme="minorBidi"/>
                <w:b w:val="0"/>
                <w:lang w:eastAsia="sv-FI"/>
              </w:rPr>
              <w:tab/>
            </w:r>
            <w:r w:rsidR="009669DA" w:rsidRPr="007D1EA6">
              <w:rPr>
                <w:rStyle w:val="Hyperlnk"/>
              </w:rPr>
              <w:t>Specialpedagogiskt stöd</w:t>
            </w:r>
            <w:r w:rsidR="009669DA">
              <w:rPr>
                <w:webHidden/>
              </w:rPr>
              <w:tab/>
            </w:r>
            <w:r w:rsidR="009669DA">
              <w:rPr>
                <w:webHidden/>
              </w:rPr>
              <w:fldChar w:fldCharType="begin"/>
            </w:r>
            <w:r w:rsidR="009669DA">
              <w:rPr>
                <w:webHidden/>
              </w:rPr>
              <w:instrText xml:space="preserve"> PAGEREF _Toc66285798 \h </w:instrText>
            </w:r>
            <w:r w:rsidR="009669DA">
              <w:rPr>
                <w:webHidden/>
              </w:rPr>
            </w:r>
            <w:r w:rsidR="009669DA">
              <w:rPr>
                <w:webHidden/>
              </w:rPr>
              <w:fldChar w:fldCharType="separate"/>
            </w:r>
            <w:r w:rsidR="009669DA">
              <w:rPr>
                <w:webHidden/>
              </w:rPr>
              <w:t>12</w:t>
            </w:r>
            <w:r w:rsidR="009669DA">
              <w:rPr>
                <w:webHidden/>
              </w:rPr>
              <w:fldChar w:fldCharType="end"/>
            </w:r>
          </w:hyperlink>
        </w:p>
        <w:p w14:paraId="5DB1BEF0" w14:textId="6642FE6D" w:rsidR="009669DA" w:rsidRDefault="007713A8">
          <w:pPr>
            <w:pStyle w:val="Innehll2"/>
            <w:tabs>
              <w:tab w:val="left" w:pos="880"/>
            </w:tabs>
            <w:rPr>
              <w:rFonts w:asciiTheme="minorHAnsi" w:eastAsiaTheme="minorEastAsia" w:hAnsiTheme="minorHAnsi" w:cstheme="minorBidi"/>
              <w:b w:val="0"/>
              <w:lang w:eastAsia="sv-FI"/>
            </w:rPr>
          </w:pPr>
          <w:hyperlink w:anchor="_Toc66285799" w:history="1">
            <w:r w:rsidR="009669DA" w:rsidRPr="007D1EA6">
              <w:rPr>
                <w:rStyle w:val="Hyperlnk"/>
              </w:rPr>
              <w:t>5.3</w:t>
            </w:r>
            <w:r w:rsidR="009669DA">
              <w:rPr>
                <w:rFonts w:asciiTheme="minorHAnsi" w:eastAsiaTheme="minorEastAsia" w:hAnsiTheme="minorHAnsi" w:cstheme="minorBidi"/>
                <w:b w:val="0"/>
                <w:lang w:eastAsia="sv-FI"/>
              </w:rPr>
              <w:tab/>
            </w:r>
            <w:r w:rsidR="009669DA" w:rsidRPr="007D1EA6">
              <w:rPr>
                <w:rStyle w:val="Hyperlnk"/>
              </w:rPr>
              <w:t>Mångprofessionellt stöd</w:t>
            </w:r>
            <w:r w:rsidR="009669DA">
              <w:rPr>
                <w:webHidden/>
              </w:rPr>
              <w:tab/>
            </w:r>
            <w:r w:rsidR="009669DA">
              <w:rPr>
                <w:webHidden/>
              </w:rPr>
              <w:fldChar w:fldCharType="begin"/>
            </w:r>
            <w:r w:rsidR="009669DA">
              <w:rPr>
                <w:webHidden/>
              </w:rPr>
              <w:instrText xml:space="preserve"> PAGEREF _Toc66285799 \h </w:instrText>
            </w:r>
            <w:r w:rsidR="009669DA">
              <w:rPr>
                <w:webHidden/>
              </w:rPr>
            </w:r>
            <w:r w:rsidR="009669DA">
              <w:rPr>
                <w:webHidden/>
              </w:rPr>
              <w:fldChar w:fldCharType="separate"/>
            </w:r>
            <w:r w:rsidR="009669DA">
              <w:rPr>
                <w:webHidden/>
              </w:rPr>
              <w:t>13</w:t>
            </w:r>
            <w:r w:rsidR="009669DA">
              <w:rPr>
                <w:webHidden/>
              </w:rPr>
              <w:fldChar w:fldCharType="end"/>
            </w:r>
          </w:hyperlink>
        </w:p>
        <w:p w14:paraId="06F6D887" w14:textId="66E928AE" w:rsidR="009669DA" w:rsidRDefault="007713A8">
          <w:pPr>
            <w:pStyle w:val="Innehll1"/>
            <w:tabs>
              <w:tab w:val="left" w:pos="480"/>
              <w:tab w:val="right" w:leader="dot" w:pos="9060"/>
            </w:tabs>
            <w:rPr>
              <w:noProof/>
              <w:lang w:eastAsia="sv-FI"/>
            </w:rPr>
          </w:pPr>
          <w:hyperlink w:anchor="_Toc66285800" w:history="1">
            <w:r w:rsidR="009669DA" w:rsidRPr="007D1EA6">
              <w:rPr>
                <w:rStyle w:val="Hyperlnk"/>
                <w:noProof/>
              </w:rPr>
              <w:t>6</w:t>
            </w:r>
            <w:r w:rsidR="009669DA">
              <w:rPr>
                <w:noProof/>
                <w:lang w:eastAsia="sv-FI"/>
              </w:rPr>
              <w:tab/>
            </w:r>
            <w:r w:rsidR="009669DA" w:rsidRPr="007D1EA6">
              <w:rPr>
                <w:rStyle w:val="Hyperlnk"/>
                <w:noProof/>
              </w:rPr>
              <w:t>Elevrådsarbete och elevdelaktighet</w:t>
            </w:r>
            <w:r w:rsidR="009669DA">
              <w:rPr>
                <w:noProof/>
                <w:webHidden/>
              </w:rPr>
              <w:tab/>
            </w:r>
            <w:r w:rsidR="009669DA">
              <w:rPr>
                <w:noProof/>
                <w:webHidden/>
              </w:rPr>
              <w:fldChar w:fldCharType="begin"/>
            </w:r>
            <w:r w:rsidR="009669DA">
              <w:rPr>
                <w:noProof/>
                <w:webHidden/>
              </w:rPr>
              <w:instrText xml:space="preserve"> PAGEREF _Toc66285800 \h </w:instrText>
            </w:r>
            <w:r w:rsidR="009669DA">
              <w:rPr>
                <w:noProof/>
                <w:webHidden/>
              </w:rPr>
            </w:r>
            <w:r w:rsidR="009669DA">
              <w:rPr>
                <w:noProof/>
                <w:webHidden/>
              </w:rPr>
              <w:fldChar w:fldCharType="separate"/>
            </w:r>
            <w:r w:rsidR="009669DA">
              <w:rPr>
                <w:noProof/>
                <w:webHidden/>
              </w:rPr>
              <w:t>15</w:t>
            </w:r>
            <w:r w:rsidR="009669DA">
              <w:rPr>
                <w:noProof/>
                <w:webHidden/>
              </w:rPr>
              <w:fldChar w:fldCharType="end"/>
            </w:r>
          </w:hyperlink>
        </w:p>
        <w:p w14:paraId="46DD76A1" w14:textId="105A2645" w:rsidR="009669DA" w:rsidRDefault="007713A8">
          <w:pPr>
            <w:pStyle w:val="Innehll1"/>
            <w:tabs>
              <w:tab w:val="left" w:pos="480"/>
              <w:tab w:val="right" w:leader="dot" w:pos="9060"/>
            </w:tabs>
            <w:rPr>
              <w:noProof/>
              <w:lang w:eastAsia="sv-FI"/>
            </w:rPr>
          </w:pPr>
          <w:hyperlink w:anchor="_Toc66285801" w:history="1">
            <w:r w:rsidR="009669DA" w:rsidRPr="007D1EA6">
              <w:rPr>
                <w:rStyle w:val="Hyperlnk"/>
                <w:noProof/>
              </w:rPr>
              <w:t>7</w:t>
            </w:r>
            <w:r w:rsidR="009669DA">
              <w:rPr>
                <w:noProof/>
                <w:lang w:eastAsia="sv-FI"/>
              </w:rPr>
              <w:tab/>
            </w:r>
            <w:r w:rsidR="009669DA" w:rsidRPr="007D1EA6">
              <w:rPr>
                <w:rStyle w:val="Hyperlnk"/>
                <w:noProof/>
              </w:rPr>
              <w:t>Timfördelning</w:t>
            </w:r>
            <w:r w:rsidR="009669DA">
              <w:rPr>
                <w:noProof/>
                <w:webHidden/>
              </w:rPr>
              <w:tab/>
            </w:r>
            <w:r w:rsidR="009669DA">
              <w:rPr>
                <w:noProof/>
                <w:webHidden/>
              </w:rPr>
              <w:fldChar w:fldCharType="begin"/>
            </w:r>
            <w:r w:rsidR="009669DA">
              <w:rPr>
                <w:noProof/>
                <w:webHidden/>
              </w:rPr>
              <w:instrText xml:space="preserve"> PAGEREF _Toc66285801 \h </w:instrText>
            </w:r>
            <w:r w:rsidR="009669DA">
              <w:rPr>
                <w:noProof/>
                <w:webHidden/>
              </w:rPr>
            </w:r>
            <w:r w:rsidR="009669DA">
              <w:rPr>
                <w:noProof/>
                <w:webHidden/>
              </w:rPr>
              <w:fldChar w:fldCharType="separate"/>
            </w:r>
            <w:r w:rsidR="009669DA">
              <w:rPr>
                <w:noProof/>
                <w:webHidden/>
              </w:rPr>
              <w:t>16</w:t>
            </w:r>
            <w:r w:rsidR="009669DA">
              <w:rPr>
                <w:noProof/>
                <w:webHidden/>
              </w:rPr>
              <w:fldChar w:fldCharType="end"/>
            </w:r>
          </w:hyperlink>
        </w:p>
        <w:p w14:paraId="391CD22F" w14:textId="0234F4BC" w:rsidR="009669DA" w:rsidRDefault="007713A8">
          <w:pPr>
            <w:pStyle w:val="Innehll2"/>
            <w:tabs>
              <w:tab w:val="left" w:pos="880"/>
            </w:tabs>
            <w:rPr>
              <w:rFonts w:asciiTheme="minorHAnsi" w:eastAsiaTheme="minorEastAsia" w:hAnsiTheme="minorHAnsi" w:cstheme="minorBidi"/>
              <w:b w:val="0"/>
              <w:lang w:eastAsia="sv-FI"/>
            </w:rPr>
          </w:pPr>
          <w:hyperlink w:anchor="_Toc66285802" w:history="1">
            <w:r w:rsidR="009669DA" w:rsidRPr="007D1EA6">
              <w:rPr>
                <w:rStyle w:val="Hyperlnk"/>
              </w:rPr>
              <w:t>7.1</w:t>
            </w:r>
            <w:r w:rsidR="009669DA">
              <w:rPr>
                <w:rFonts w:asciiTheme="minorHAnsi" w:eastAsiaTheme="minorEastAsia" w:hAnsiTheme="minorHAnsi" w:cstheme="minorBidi"/>
                <w:b w:val="0"/>
                <w:lang w:eastAsia="sv-FI"/>
              </w:rPr>
              <w:tab/>
            </w:r>
            <w:r w:rsidR="009669DA" w:rsidRPr="007D1EA6">
              <w:rPr>
                <w:rStyle w:val="Hyperlnk"/>
              </w:rPr>
              <w:t>Kursplaner tillvalsämnen</w:t>
            </w:r>
            <w:r w:rsidR="009669DA">
              <w:rPr>
                <w:webHidden/>
              </w:rPr>
              <w:tab/>
            </w:r>
            <w:r w:rsidR="009669DA">
              <w:rPr>
                <w:webHidden/>
              </w:rPr>
              <w:fldChar w:fldCharType="begin"/>
            </w:r>
            <w:r w:rsidR="009669DA">
              <w:rPr>
                <w:webHidden/>
              </w:rPr>
              <w:instrText xml:space="preserve"> PAGEREF _Toc66285802 \h </w:instrText>
            </w:r>
            <w:r w:rsidR="009669DA">
              <w:rPr>
                <w:webHidden/>
              </w:rPr>
            </w:r>
            <w:r w:rsidR="009669DA">
              <w:rPr>
                <w:webHidden/>
              </w:rPr>
              <w:fldChar w:fldCharType="separate"/>
            </w:r>
            <w:r w:rsidR="009669DA">
              <w:rPr>
                <w:webHidden/>
              </w:rPr>
              <w:t>17</w:t>
            </w:r>
            <w:r w:rsidR="009669DA">
              <w:rPr>
                <w:webHidden/>
              </w:rPr>
              <w:fldChar w:fldCharType="end"/>
            </w:r>
          </w:hyperlink>
        </w:p>
        <w:p w14:paraId="21B82ACB" w14:textId="7A68A535" w:rsidR="009669DA" w:rsidRDefault="007713A8">
          <w:pPr>
            <w:pStyle w:val="Innehll1"/>
            <w:tabs>
              <w:tab w:val="right" w:leader="dot" w:pos="9060"/>
            </w:tabs>
            <w:rPr>
              <w:noProof/>
              <w:lang w:eastAsia="sv-FI"/>
            </w:rPr>
          </w:pPr>
          <w:hyperlink r:id="rId13" w:anchor="_Toc66285803" w:history="1">
            <w:r w:rsidR="009669DA" w:rsidRPr="007D1EA6">
              <w:rPr>
                <w:rStyle w:val="Hyperlnk"/>
                <w:noProof/>
              </w:rPr>
              <w:t>Mall för kursplan</w:t>
            </w:r>
            <w:r w:rsidR="009669DA">
              <w:rPr>
                <w:noProof/>
                <w:webHidden/>
              </w:rPr>
              <w:tab/>
            </w:r>
            <w:r w:rsidR="009669DA">
              <w:rPr>
                <w:noProof/>
                <w:webHidden/>
              </w:rPr>
              <w:fldChar w:fldCharType="begin"/>
            </w:r>
            <w:r w:rsidR="009669DA">
              <w:rPr>
                <w:noProof/>
                <w:webHidden/>
              </w:rPr>
              <w:instrText xml:space="preserve"> PAGEREF _Toc66285803 \h </w:instrText>
            </w:r>
            <w:r w:rsidR="009669DA">
              <w:rPr>
                <w:noProof/>
                <w:webHidden/>
              </w:rPr>
            </w:r>
            <w:r w:rsidR="009669DA">
              <w:rPr>
                <w:noProof/>
                <w:webHidden/>
              </w:rPr>
              <w:fldChar w:fldCharType="separate"/>
            </w:r>
            <w:r w:rsidR="009669DA">
              <w:rPr>
                <w:noProof/>
                <w:webHidden/>
              </w:rPr>
              <w:t>18</w:t>
            </w:r>
            <w:r w:rsidR="009669DA">
              <w:rPr>
                <w:noProof/>
                <w:webHidden/>
              </w:rPr>
              <w:fldChar w:fldCharType="end"/>
            </w:r>
          </w:hyperlink>
        </w:p>
        <w:p w14:paraId="314E7FCB" w14:textId="0C4C5D07" w:rsidR="009669DA" w:rsidRDefault="007713A8">
          <w:pPr>
            <w:pStyle w:val="Innehll1"/>
            <w:tabs>
              <w:tab w:val="right" w:leader="dot" w:pos="9060"/>
            </w:tabs>
            <w:rPr>
              <w:noProof/>
              <w:lang w:eastAsia="sv-FI"/>
            </w:rPr>
          </w:pPr>
          <w:hyperlink r:id="rId14" w:anchor="_Toc66285804" w:history="1">
            <w:r w:rsidR="009669DA" w:rsidRPr="007D1EA6">
              <w:rPr>
                <w:rStyle w:val="Hyperlnk"/>
                <w:noProof/>
              </w:rPr>
              <w:t>Mall för kursplan</w:t>
            </w:r>
            <w:r w:rsidR="009669DA">
              <w:rPr>
                <w:noProof/>
                <w:webHidden/>
              </w:rPr>
              <w:tab/>
            </w:r>
            <w:r w:rsidR="009669DA">
              <w:rPr>
                <w:noProof/>
                <w:webHidden/>
              </w:rPr>
              <w:fldChar w:fldCharType="begin"/>
            </w:r>
            <w:r w:rsidR="009669DA">
              <w:rPr>
                <w:noProof/>
                <w:webHidden/>
              </w:rPr>
              <w:instrText xml:space="preserve"> PAGEREF _Toc66285804 \h </w:instrText>
            </w:r>
            <w:r w:rsidR="009669DA">
              <w:rPr>
                <w:noProof/>
                <w:webHidden/>
              </w:rPr>
            </w:r>
            <w:r w:rsidR="009669DA">
              <w:rPr>
                <w:noProof/>
                <w:webHidden/>
              </w:rPr>
              <w:fldChar w:fldCharType="separate"/>
            </w:r>
            <w:r w:rsidR="009669DA">
              <w:rPr>
                <w:noProof/>
                <w:webHidden/>
              </w:rPr>
              <w:t>18</w:t>
            </w:r>
            <w:r w:rsidR="009669DA">
              <w:rPr>
                <w:noProof/>
                <w:webHidden/>
              </w:rPr>
              <w:fldChar w:fldCharType="end"/>
            </w:r>
          </w:hyperlink>
        </w:p>
        <w:p w14:paraId="2945EBDD" w14:textId="2B89649E" w:rsidR="00403389" w:rsidRPr="009655CF" w:rsidRDefault="00403389">
          <w:r w:rsidRPr="009655CF">
            <w:rPr>
              <w:bCs/>
              <w:lang w:val="sv-SE"/>
            </w:rPr>
            <w:fldChar w:fldCharType="end"/>
          </w:r>
        </w:p>
      </w:sdtContent>
    </w:sdt>
    <w:p w14:paraId="57723762" w14:textId="77777777" w:rsidR="00550D7A" w:rsidRDefault="00550D7A" w:rsidP="009669DA">
      <w:pPr>
        <w:pStyle w:val="Rubrik1"/>
        <w:numPr>
          <w:ilvl w:val="0"/>
          <w:numId w:val="0"/>
        </w:numPr>
      </w:pPr>
    </w:p>
    <w:p w14:paraId="7F0FE55A" w14:textId="4A125E55" w:rsidR="00A57B6A" w:rsidRPr="0085286D" w:rsidRDefault="002B76AB" w:rsidP="002B76AB">
      <w:pPr>
        <w:jc w:val="left"/>
      </w:pPr>
      <w:r>
        <w:br w:type="page"/>
      </w:r>
    </w:p>
    <w:p w14:paraId="19A4BD68" w14:textId="73F8B345" w:rsidR="005A247B" w:rsidRDefault="005A247B" w:rsidP="005F1EDC">
      <w:pPr>
        <w:pStyle w:val="Rubrik1"/>
        <w:numPr>
          <w:ilvl w:val="0"/>
          <w:numId w:val="0"/>
        </w:numPr>
      </w:pPr>
      <w:bookmarkStart w:id="1" w:name="_Toc66285780"/>
      <w:r>
        <w:lastRenderedPageBreak/>
        <w:t>Förord</w:t>
      </w:r>
      <w:bookmarkEnd w:id="1"/>
    </w:p>
    <w:p w14:paraId="29BBA9FD" w14:textId="1E63A402" w:rsidR="006D75FC" w:rsidRDefault="005A247B" w:rsidP="005A247B">
      <w:r>
        <w:t>Anvisningen för uppgöra</w:t>
      </w:r>
      <w:r w:rsidR="00753466">
        <w:t>n</w:t>
      </w:r>
      <w:r>
        <w:t>det av</w:t>
      </w:r>
      <w:r w:rsidR="00287220">
        <w:t xml:space="preserve"> arbetsplan har valts att göras som en ifyllnadsbar mall. Meningen är att varje skola fyller i malle</w:t>
      </w:r>
      <w:r w:rsidR="005B6FB1">
        <w:t xml:space="preserve">ns rutor i enlighet med hur </w:t>
      </w:r>
      <w:r w:rsidR="0028447C">
        <w:t>verksamhetens ser ut på den skolan. Det går även att ändra layout</w:t>
      </w:r>
      <w:r w:rsidR="006D75FC">
        <w:t xml:space="preserve">, </w:t>
      </w:r>
      <w:r w:rsidR="0028447C">
        <w:t>ändra</w:t>
      </w:r>
      <w:r w:rsidR="006D75FC">
        <w:t xml:space="preserve"> och radera</w:t>
      </w:r>
      <w:r w:rsidR="0028447C">
        <w:t xml:space="preserve"> i texterna utanför rutorna men man bör </w:t>
      </w:r>
      <w:r w:rsidR="00553859">
        <w:t xml:space="preserve">vara aktsam att inte någon väsentlig information faller bort </w:t>
      </w:r>
      <w:r w:rsidR="006D75FC">
        <w:t>då man omformar mallen.</w:t>
      </w:r>
    </w:p>
    <w:p w14:paraId="27025F2B" w14:textId="2B6912AF" w:rsidR="005A247B" w:rsidRPr="005A247B" w:rsidRDefault="006D75FC" w:rsidP="005A247B">
      <w:r>
        <w:t xml:space="preserve">Målsättningen med mallen är att den ska </w:t>
      </w:r>
      <w:r w:rsidR="00315538">
        <w:t>infogas</w:t>
      </w:r>
      <w:r>
        <w:t xml:space="preserve"> i Vilma som en ifyllningsbar mall för att minska arbetsmängden med uppgörandet av planen.</w:t>
      </w:r>
    </w:p>
    <w:p w14:paraId="12B7A27C" w14:textId="5E9DE3D6" w:rsidR="005F1EDC" w:rsidRDefault="005F1EDC" w:rsidP="005F1EDC">
      <w:pPr>
        <w:pStyle w:val="Rubrik1"/>
        <w:numPr>
          <w:ilvl w:val="0"/>
          <w:numId w:val="0"/>
        </w:numPr>
      </w:pPr>
      <w:bookmarkStart w:id="2" w:name="_Toc66285781"/>
      <w:r>
        <w:t>Inledning</w:t>
      </w:r>
      <w:bookmarkEnd w:id="2"/>
    </w:p>
    <w:p w14:paraId="47BF1C81" w14:textId="1F667827" w:rsidR="00A57B6A" w:rsidRDefault="00B61E17" w:rsidP="005F1EDC">
      <w:r>
        <w:t xml:space="preserve">I enlighet </w:t>
      </w:r>
      <w:r w:rsidR="00BB3849">
        <w:t>12 §</w:t>
      </w:r>
      <w:r w:rsidR="00F12032">
        <w:t xml:space="preserve"> del III</w:t>
      </w:r>
      <w:r w:rsidR="00BB3849">
        <w:t xml:space="preserve"> i</w:t>
      </w:r>
      <w:r>
        <w:t xml:space="preserve"> LL (2020:32) om barnomsorg och grundskola </w:t>
      </w:r>
      <w:r w:rsidR="00BB3849">
        <w:t xml:space="preserve">ska alla </w:t>
      </w:r>
      <w:r w:rsidR="008F5850" w:rsidRPr="008F5850">
        <w:t>grundskolor på Åland göra upp en arbetsplan</w:t>
      </w:r>
      <w:r w:rsidR="00BB3849" w:rsidRPr="00BB3849">
        <w:t xml:space="preserve"> inför varje läsår</w:t>
      </w:r>
      <w:r w:rsidR="008F5850" w:rsidRPr="008F5850">
        <w:t>. I arbetsplanen ska innehållet för skolans undervisning och fostran preciseras och tydliggöras samt de metoder skolan använder för att uppfylla målsättningar och riktlinjer som slagits fast i lagen, förordningen och läroplanen beskrivas. Arbetsplanen sammanställs av rektorn eller föreståndaren i samråd med lärarna och den ska godkännas av den ansvariga nämnden i kommunen och tillställas landskapsregeringen för kännedom.  Elevrådet ska få ta del av arbetsplanen och övriga planer och dokument innan de godkänns och få möjlighet att påverka de delar som direkt berör deras vardag.</w:t>
      </w:r>
    </w:p>
    <w:p w14:paraId="3DA15BB8" w14:textId="6F54B8F4" w:rsidR="00952C3E" w:rsidRPr="00952C3E" w:rsidRDefault="00952C3E" w:rsidP="00952C3E">
      <w:pPr>
        <w:jc w:val="left"/>
        <w:rPr>
          <w:i/>
          <w:szCs w:val="24"/>
        </w:rPr>
      </w:pPr>
      <w:r w:rsidRPr="00952C3E">
        <w:rPr>
          <w:i/>
        </w:rPr>
        <w:t>I</w:t>
      </w:r>
      <w:r>
        <w:rPr>
          <w:i/>
        </w:rPr>
        <w:t xml:space="preserve"> enlighet med ÅLp21 ska</w:t>
      </w:r>
      <w:r w:rsidRPr="00952C3E">
        <w:rPr>
          <w:i/>
        </w:rPr>
        <w:t xml:space="preserve"> följande ingå</w:t>
      </w:r>
      <w:r>
        <w:rPr>
          <w:i/>
        </w:rPr>
        <w:t xml:space="preserve"> i arbetsplanen</w:t>
      </w:r>
      <w:r w:rsidRPr="00952C3E">
        <w:rPr>
          <w:i/>
        </w:rPr>
        <w:t xml:space="preserve">: </w:t>
      </w:r>
    </w:p>
    <w:p w14:paraId="72487982" w14:textId="77777777" w:rsidR="00952C3E" w:rsidRPr="00952C3E" w:rsidRDefault="00952C3E" w:rsidP="00952C3E">
      <w:pPr>
        <w:numPr>
          <w:ilvl w:val="0"/>
          <w:numId w:val="4"/>
        </w:numPr>
        <w:spacing w:after="0" w:line="240" w:lineRule="auto"/>
        <w:jc w:val="left"/>
        <w:rPr>
          <w:szCs w:val="24"/>
        </w:rPr>
      </w:pPr>
      <w:r w:rsidRPr="00952C3E">
        <w:rPr>
          <w:szCs w:val="24"/>
        </w:rPr>
        <w:t>Beskrivning av skolans verksamhetsidé och värderingar</w:t>
      </w:r>
    </w:p>
    <w:p w14:paraId="616A5DFF" w14:textId="77777777" w:rsidR="00952C3E" w:rsidRPr="00952C3E" w:rsidRDefault="00952C3E" w:rsidP="00952C3E">
      <w:pPr>
        <w:numPr>
          <w:ilvl w:val="0"/>
          <w:numId w:val="4"/>
        </w:numPr>
        <w:spacing w:after="0" w:line="240" w:lineRule="auto"/>
        <w:jc w:val="left"/>
        <w:rPr>
          <w:szCs w:val="24"/>
        </w:rPr>
      </w:pPr>
      <w:r w:rsidRPr="00952C3E">
        <w:rPr>
          <w:szCs w:val="24"/>
        </w:rPr>
        <w:t>Målsättningar för läsåret</w:t>
      </w:r>
    </w:p>
    <w:p w14:paraId="48A4DD86" w14:textId="77777777" w:rsidR="00952C3E" w:rsidRPr="00952C3E" w:rsidRDefault="00952C3E" w:rsidP="00952C3E">
      <w:pPr>
        <w:numPr>
          <w:ilvl w:val="0"/>
          <w:numId w:val="4"/>
        </w:numPr>
        <w:spacing w:after="0" w:line="240" w:lineRule="auto"/>
        <w:jc w:val="left"/>
        <w:rPr>
          <w:szCs w:val="24"/>
        </w:rPr>
      </w:pPr>
      <w:r w:rsidRPr="00952C3E">
        <w:rPr>
          <w:szCs w:val="24"/>
        </w:rPr>
        <w:t>Trivselstadga (ordningsregler och kriterier för ansvar och samarbete)</w:t>
      </w:r>
    </w:p>
    <w:p w14:paraId="77D32801" w14:textId="77777777" w:rsidR="00952C3E" w:rsidRPr="00952C3E" w:rsidRDefault="00952C3E" w:rsidP="00952C3E">
      <w:pPr>
        <w:numPr>
          <w:ilvl w:val="0"/>
          <w:numId w:val="4"/>
        </w:numPr>
        <w:spacing w:after="0" w:line="240" w:lineRule="auto"/>
        <w:jc w:val="left"/>
        <w:rPr>
          <w:szCs w:val="24"/>
        </w:rPr>
      </w:pPr>
      <w:r w:rsidRPr="00952C3E">
        <w:rPr>
          <w:szCs w:val="24"/>
        </w:rPr>
        <w:t>Förtydligande av skolspecifika undervisningsarrangemang under det kommande läsåret</w:t>
      </w:r>
    </w:p>
    <w:p w14:paraId="7AB2B5C1" w14:textId="77777777" w:rsidR="00952C3E" w:rsidRPr="00952C3E" w:rsidRDefault="00952C3E" w:rsidP="00952C3E">
      <w:pPr>
        <w:numPr>
          <w:ilvl w:val="0"/>
          <w:numId w:val="4"/>
        </w:numPr>
        <w:spacing w:after="0" w:line="240" w:lineRule="auto"/>
        <w:jc w:val="left"/>
        <w:rPr>
          <w:szCs w:val="24"/>
        </w:rPr>
      </w:pPr>
      <w:r w:rsidRPr="00952C3E">
        <w:rPr>
          <w:szCs w:val="24"/>
        </w:rPr>
        <w:t>Beskrivning över hur helhetsskapande undervisning kommer att genomföras</w:t>
      </w:r>
    </w:p>
    <w:p w14:paraId="34F3B602" w14:textId="77777777" w:rsidR="00952C3E" w:rsidRPr="00952C3E" w:rsidRDefault="00952C3E" w:rsidP="00952C3E">
      <w:pPr>
        <w:numPr>
          <w:ilvl w:val="0"/>
          <w:numId w:val="4"/>
        </w:numPr>
        <w:spacing w:after="0" w:line="240" w:lineRule="auto"/>
        <w:jc w:val="left"/>
        <w:rPr>
          <w:szCs w:val="24"/>
        </w:rPr>
      </w:pPr>
      <w:r w:rsidRPr="00952C3E">
        <w:rPr>
          <w:szCs w:val="24"/>
        </w:rPr>
        <w:t>Beskrivning av distansundervisning</w:t>
      </w:r>
    </w:p>
    <w:p w14:paraId="049A3F2D" w14:textId="77777777" w:rsidR="00952C3E" w:rsidRPr="00952C3E" w:rsidRDefault="00952C3E" w:rsidP="00952C3E">
      <w:pPr>
        <w:numPr>
          <w:ilvl w:val="0"/>
          <w:numId w:val="4"/>
        </w:numPr>
        <w:spacing w:after="0" w:line="240" w:lineRule="auto"/>
        <w:jc w:val="left"/>
        <w:rPr>
          <w:szCs w:val="24"/>
        </w:rPr>
      </w:pPr>
      <w:r w:rsidRPr="00952C3E">
        <w:rPr>
          <w:szCs w:val="24"/>
        </w:rPr>
        <w:t>Beskrivning av elevrådsarbete och elevers delaktighet</w:t>
      </w:r>
    </w:p>
    <w:p w14:paraId="2C7649A9" w14:textId="77777777" w:rsidR="00952C3E" w:rsidRPr="00952C3E" w:rsidRDefault="00952C3E" w:rsidP="00952C3E">
      <w:pPr>
        <w:numPr>
          <w:ilvl w:val="0"/>
          <w:numId w:val="4"/>
        </w:numPr>
        <w:spacing w:after="0" w:line="240" w:lineRule="auto"/>
        <w:jc w:val="left"/>
        <w:rPr>
          <w:szCs w:val="24"/>
        </w:rPr>
      </w:pPr>
      <w:r w:rsidRPr="00952C3E">
        <w:rPr>
          <w:szCs w:val="24"/>
        </w:rPr>
        <w:t>Skolans timfördelning (enligt LR:s mall)</w:t>
      </w:r>
    </w:p>
    <w:p w14:paraId="50F4A798" w14:textId="77777777" w:rsidR="00952C3E" w:rsidRPr="00952C3E" w:rsidRDefault="00952C3E" w:rsidP="00952C3E">
      <w:pPr>
        <w:numPr>
          <w:ilvl w:val="0"/>
          <w:numId w:val="4"/>
        </w:numPr>
        <w:spacing w:after="0" w:line="240" w:lineRule="auto"/>
        <w:jc w:val="left"/>
        <w:rPr>
          <w:szCs w:val="24"/>
        </w:rPr>
      </w:pPr>
      <w:r w:rsidRPr="00952C3E">
        <w:rPr>
          <w:szCs w:val="24"/>
        </w:rPr>
        <w:t>Språkprogram</w:t>
      </w:r>
    </w:p>
    <w:p w14:paraId="54CE4BD5" w14:textId="77777777" w:rsidR="00952C3E" w:rsidRPr="00952C3E" w:rsidRDefault="00952C3E" w:rsidP="00952C3E">
      <w:pPr>
        <w:numPr>
          <w:ilvl w:val="0"/>
          <w:numId w:val="4"/>
        </w:numPr>
        <w:spacing w:after="0" w:line="240" w:lineRule="auto"/>
        <w:jc w:val="left"/>
        <w:rPr>
          <w:szCs w:val="24"/>
        </w:rPr>
      </w:pPr>
      <w:r w:rsidRPr="00952C3E">
        <w:rPr>
          <w:szCs w:val="24"/>
        </w:rPr>
        <w:t>Kursplaner för tillvalsämnen (enligt LR:s mall)</w:t>
      </w:r>
    </w:p>
    <w:p w14:paraId="09400D83" w14:textId="25170E90" w:rsidR="00952C3E" w:rsidRDefault="00952C3E" w:rsidP="00952C3E">
      <w:pPr>
        <w:numPr>
          <w:ilvl w:val="0"/>
          <w:numId w:val="4"/>
        </w:numPr>
        <w:spacing w:after="0" w:line="240" w:lineRule="auto"/>
        <w:jc w:val="left"/>
        <w:rPr>
          <w:szCs w:val="24"/>
        </w:rPr>
      </w:pPr>
      <w:r w:rsidRPr="00952C3E">
        <w:rPr>
          <w:szCs w:val="24"/>
        </w:rPr>
        <w:t>Kontaktuppgifter och läraruppgifter</w:t>
      </w:r>
    </w:p>
    <w:p w14:paraId="009663A3" w14:textId="247915F8" w:rsidR="000E6D4F" w:rsidRDefault="000E6D4F" w:rsidP="000E6D4F">
      <w:pPr>
        <w:spacing w:after="0" w:line="240" w:lineRule="auto"/>
        <w:jc w:val="left"/>
        <w:rPr>
          <w:szCs w:val="24"/>
        </w:rPr>
      </w:pPr>
    </w:p>
    <w:p w14:paraId="544C95F3" w14:textId="77777777" w:rsidR="000E6D4F" w:rsidRPr="00952C3E" w:rsidRDefault="000E6D4F" w:rsidP="000E6D4F">
      <w:pPr>
        <w:spacing w:after="0" w:line="240" w:lineRule="auto"/>
        <w:jc w:val="left"/>
        <w:rPr>
          <w:szCs w:val="24"/>
        </w:rPr>
      </w:pPr>
    </w:p>
    <w:p w14:paraId="0D1C9200" w14:textId="77777777" w:rsidR="000E6D4F" w:rsidRPr="000E6D4F" w:rsidRDefault="000E6D4F" w:rsidP="000E6D4F">
      <w:pPr>
        <w:jc w:val="left"/>
      </w:pPr>
      <w:r w:rsidRPr="000E6D4F">
        <w:rPr>
          <w:i/>
        </w:rPr>
        <w:t>Följande ska vara digitalt tillgängligt på kommunens eller skolans hemsida eller liknande och uppdateras årligen</w:t>
      </w:r>
      <w:r w:rsidRPr="000E6D4F">
        <w:t>:</w:t>
      </w:r>
    </w:p>
    <w:p w14:paraId="1C19BF34" w14:textId="61ECBB66" w:rsidR="000E6D4F" w:rsidRPr="000E6D4F" w:rsidRDefault="000E6D4F" w:rsidP="000E6D4F">
      <w:pPr>
        <w:numPr>
          <w:ilvl w:val="0"/>
          <w:numId w:val="5"/>
        </w:numPr>
        <w:spacing w:line="240" w:lineRule="auto"/>
        <w:contextualSpacing/>
        <w:jc w:val="left"/>
        <w:rPr>
          <w:szCs w:val="24"/>
        </w:rPr>
      </w:pPr>
      <w:r w:rsidRPr="000E6D4F">
        <w:rPr>
          <w:szCs w:val="24"/>
        </w:rPr>
        <w:t>Elevhälsoplan</w:t>
      </w:r>
      <w:r>
        <w:rPr>
          <w:szCs w:val="24"/>
        </w:rPr>
        <w:t xml:space="preserve"> (</w:t>
      </w:r>
      <w:r w:rsidR="00C22443">
        <w:rPr>
          <w:szCs w:val="24"/>
        </w:rPr>
        <w:t>beslut</w:t>
      </w:r>
      <w:r w:rsidR="00A317F3">
        <w:rPr>
          <w:szCs w:val="24"/>
        </w:rPr>
        <w:t xml:space="preserve"> </w:t>
      </w:r>
      <w:r w:rsidR="00445083">
        <w:rPr>
          <w:szCs w:val="24"/>
        </w:rPr>
        <w:t>nr 29</w:t>
      </w:r>
      <w:r w:rsidR="00A317F3">
        <w:rPr>
          <w:szCs w:val="24"/>
        </w:rPr>
        <w:t xml:space="preserve"> U2, </w:t>
      </w:r>
      <w:r>
        <w:rPr>
          <w:szCs w:val="24"/>
        </w:rPr>
        <w:t>ÅLR2021/</w:t>
      </w:r>
      <w:r w:rsidR="00E07642">
        <w:rPr>
          <w:szCs w:val="24"/>
        </w:rPr>
        <w:t>837</w:t>
      </w:r>
      <w:r>
        <w:rPr>
          <w:szCs w:val="24"/>
        </w:rPr>
        <w:t>)</w:t>
      </w:r>
    </w:p>
    <w:p w14:paraId="22C8E005" w14:textId="77777777" w:rsidR="000E6D4F" w:rsidRPr="000E6D4F" w:rsidRDefault="000E6D4F" w:rsidP="000E6D4F">
      <w:pPr>
        <w:numPr>
          <w:ilvl w:val="0"/>
          <w:numId w:val="5"/>
        </w:numPr>
        <w:spacing w:line="240" w:lineRule="auto"/>
        <w:contextualSpacing/>
        <w:jc w:val="left"/>
        <w:rPr>
          <w:szCs w:val="24"/>
        </w:rPr>
      </w:pPr>
      <w:r w:rsidRPr="000E6D4F">
        <w:rPr>
          <w:szCs w:val="24"/>
        </w:rPr>
        <w:t>Antimobbningsplan där förebyggande arbete mot mobbning ingår samt en beskrivning över hur arbetsgången går till vid eventuell mobbning/kränkning och en årsuppdaterad ansvarsfördelning i arbetsgången.</w:t>
      </w:r>
    </w:p>
    <w:p w14:paraId="0F46E727" w14:textId="77777777" w:rsidR="000E6D4F" w:rsidRPr="000E6D4F" w:rsidRDefault="000E6D4F" w:rsidP="000E6D4F">
      <w:pPr>
        <w:numPr>
          <w:ilvl w:val="0"/>
          <w:numId w:val="5"/>
        </w:numPr>
        <w:spacing w:line="240" w:lineRule="auto"/>
        <w:contextualSpacing/>
        <w:jc w:val="left"/>
        <w:rPr>
          <w:szCs w:val="24"/>
        </w:rPr>
      </w:pPr>
      <w:r w:rsidRPr="000E6D4F">
        <w:rPr>
          <w:szCs w:val="24"/>
        </w:rPr>
        <w:t>Likabehandlingsplan</w:t>
      </w:r>
    </w:p>
    <w:p w14:paraId="2E1E73A6" w14:textId="2B1B511D" w:rsidR="000E6D4F" w:rsidRPr="000E6D4F" w:rsidRDefault="000E6D4F" w:rsidP="000E6D4F">
      <w:pPr>
        <w:numPr>
          <w:ilvl w:val="0"/>
          <w:numId w:val="5"/>
        </w:numPr>
        <w:spacing w:line="240" w:lineRule="auto"/>
        <w:contextualSpacing/>
        <w:jc w:val="left"/>
        <w:rPr>
          <w:i/>
          <w:szCs w:val="24"/>
        </w:rPr>
      </w:pPr>
      <w:r w:rsidRPr="000E6D4F">
        <w:rPr>
          <w:szCs w:val="24"/>
        </w:rPr>
        <w:t>ANDTS-plan</w:t>
      </w:r>
      <w:r w:rsidR="00BF3425">
        <w:rPr>
          <w:szCs w:val="24"/>
        </w:rPr>
        <w:t xml:space="preserve"> (</w:t>
      </w:r>
      <w:r w:rsidR="004E3C58">
        <w:rPr>
          <w:szCs w:val="24"/>
        </w:rPr>
        <w:t xml:space="preserve">beslut </w:t>
      </w:r>
      <w:r w:rsidR="003164FB">
        <w:rPr>
          <w:szCs w:val="24"/>
        </w:rPr>
        <w:t xml:space="preserve">nr 29 U2, </w:t>
      </w:r>
      <w:r w:rsidR="004E3C58">
        <w:rPr>
          <w:szCs w:val="24"/>
        </w:rPr>
        <w:t>ÅLR</w:t>
      </w:r>
      <w:r w:rsidR="003164FB">
        <w:rPr>
          <w:szCs w:val="24"/>
        </w:rPr>
        <w:t>20</w:t>
      </w:r>
      <w:r w:rsidR="002F177C">
        <w:rPr>
          <w:szCs w:val="24"/>
        </w:rPr>
        <w:t>19</w:t>
      </w:r>
      <w:r w:rsidR="004E3C58">
        <w:rPr>
          <w:szCs w:val="24"/>
        </w:rPr>
        <w:t>/</w:t>
      </w:r>
      <w:r w:rsidR="002F177C">
        <w:rPr>
          <w:szCs w:val="24"/>
        </w:rPr>
        <w:t>31</w:t>
      </w:r>
      <w:r w:rsidR="00BF3425">
        <w:rPr>
          <w:szCs w:val="24"/>
        </w:rPr>
        <w:t>)</w:t>
      </w:r>
    </w:p>
    <w:p w14:paraId="61476EC9" w14:textId="4586BC37" w:rsidR="000E6D4F" w:rsidRPr="000E6D4F" w:rsidRDefault="000E6D4F" w:rsidP="000E6D4F">
      <w:pPr>
        <w:numPr>
          <w:ilvl w:val="0"/>
          <w:numId w:val="5"/>
        </w:numPr>
        <w:spacing w:line="240" w:lineRule="auto"/>
        <w:contextualSpacing/>
        <w:jc w:val="left"/>
        <w:rPr>
          <w:i/>
          <w:szCs w:val="24"/>
        </w:rPr>
      </w:pPr>
      <w:r w:rsidRPr="000E6D4F">
        <w:rPr>
          <w:szCs w:val="24"/>
        </w:rPr>
        <w:t>Plan för hur samarbetet och övergången från barnomsorg till skola organiseras</w:t>
      </w:r>
    </w:p>
    <w:p w14:paraId="0C71F9CD" w14:textId="149DA31B" w:rsidR="000E6D4F" w:rsidRPr="000E6D4F" w:rsidRDefault="000E6D4F" w:rsidP="000E6D4F">
      <w:pPr>
        <w:numPr>
          <w:ilvl w:val="0"/>
          <w:numId w:val="5"/>
        </w:numPr>
        <w:spacing w:line="240" w:lineRule="auto"/>
        <w:contextualSpacing/>
        <w:jc w:val="left"/>
        <w:rPr>
          <w:i/>
          <w:szCs w:val="24"/>
        </w:rPr>
      </w:pPr>
      <w:r w:rsidRPr="000E6D4F">
        <w:rPr>
          <w:szCs w:val="24"/>
        </w:rPr>
        <w:t>Plan för fostrande samtal och disciplinära åtgärder</w:t>
      </w:r>
      <w:r w:rsidR="00BF3425">
        <w:rPr>
          <w:szCs w:val="24"/>
        </w:rPr>
        <w:t xml:space="preserve"> (</w:t>
      </w:r>
      <w:r w:rsidR="00C22443">
        <w:rPr>
          <w:szCs w:val="24"/>
        </w:rPr>
        <w:t>beslut</w:t>
      </w:r>
      <w:r w:rsidR="00BF3425">
        <w:rPr>
          <w:szCs w:val="24"/>
        </w:rPr>
        <w:t xml:space="preserve"> </w:t>
      </w:r>
      <w:r w:rsidR="001F4963">
        <w:rPr>
          <w:szCs w:val="24"/>
        </w:rPr>
        <w:t>nr 30</w:t>
      </w:r>
      <w:r w:rsidR="00A317F3">
        <w:rPr>
          <w:szCs w:val="24"/>
        </w:rPr>
        <w:t xml:space="preserve"> U2, </w:t>
      </w:r>
      <w:r w:rsidR="00BF3425">
        <w:rPr>
          <w:szCs w:val="24"/>
        </w:rPr>
        <w:t>ÅLR2021/</w:t>
      </w:r>
      <w:r w:rsidR="00A317F3">
        <w:rPr>
          <w:szCs w:val="24"/>
        </w:rPr>
        <w:t>434)</w:t>
      </w:r>
    </w:p>
    <w:p w14:paraId="795319FA" w14:textId="77777777" w:rsidR="00952C3E" w:rsidRPr="00952C3E" w:rsidRDefault="00952C3E" w:rsidP="00952C3E">
      <w:pPr>
        <w:jc w:val="left"/>
        <w:rPr>
          <w:i/>
          <w:szCs w:val="24"/>
        </w:rPr>
      </w:pPr>
    </w:p>
    <w:p w14:paraId="158435D4" w14:textId="51DE15CA" w:rsidR="005F1EDC" w:rsidRPr="005F1EDC" w:rsidRDefault="005F1EDC" w:rsidP="00A57B6A">
      <w:pPr>
        <w:jc w:val="left"/>
      </w:pPr>
    </w:p>
    <w:p w14:paraId="06265295" w14:textId="1D079C57" w:rsidR="00E45282" w:rsidRDefault="00D765E1" w:rsidP="00A57B6A">
      <w:pPr>
        <w:pStyle w:val="Rubrik1"/>
      </w:pPr>
      <w:bookmarkStart w:id="3" w:name="_Toc66285782"/>
      <w:r>
        <w:lastRenderedPageBreak/>
        <w:t>Verksamhetsidé och värdegrund</w:t>
      </w:r>
      <w:bookmarkEnd w:id="3"/>
    </w:p>
    <w:bookmarkStart w:id="4" w:name="_Hlk523388159"/>
    <w:bookmarkEnd w:id="0"/>
    <w:p w14:paraId="5C1F3A5C" w14:textId="53D9F102" w:rsidR="00957251" w:rsidRDefault="0095758D" w:rsidP="00D47BD1">
      <w:r w:rsidRPr="0095758D">
        <w:rPr>
          <w:rFonts w:ascii="Arial" w:eastAsia="MS Mincho" w:hAnsi="Arial" w:cs="Arial"/>
          <w:noProof/>
          <w:lang w:val="sv-SE"/>
        </w:rPr>
        <mc:AlternateContent>
          <mc:Choice Requires="wps">
            <w:drawing>
              <wp:anchor distT="0" distB="0" distL="114300" distR="114300" simplePos="0" relativeHeight="251658240" behindDoc="1" locked="0" layoutInCell="1" allowOverlap="1" wp14:anchorId="6B9BC27E" wp14:editId="35280ED7">
                <wp:simplePos x="0" y="0"/>
                <wp:positionH relativeFrom="margin">
                  <wp:align>left</wp:align>
                </wp:positionH>
                <wp:positionV relativeFrom="paragraph">
                  <wp:posOffset>1537970</wp:posOffset>
                </wp:positionV>
                <wp:extent cx="5743575" cy="1543050"/>
                <wp:effectExtent l="0" t="0" r="28575" b="19050"/>
                <wp:wrapTight wrapText="bothSides">
                  <wp:wrapPolygon edited="0">
                    <wp:start x="0" y="0"/>
                    <wp:lineTo x="0" y="21600"/>
                    <wp:lineTo x="21636" y="21600"/>
                    <wp:lineTo x="21636" y="0"/>
                    <wp:lineTo x="0" y="0"/>
                  </wp:wrapPolygon>
                </wp:wrapTight>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43050"/>
                        </a:xfrm>
                        <a:prstGeom prst="rect">
                          <a:avLst/>
                        </a:prstGeom>
                        <a:solidFill>
                          <a:srgbClr val="FFFFFF"/>
                        </a:solidFill>
                        <a:ln w="9525">
                          <a:solidFill>
                            <a:srgbClr val="000000"/>
                          </a:solidFill>
                          <a:miter lim="800000"/>
                          <a:headEnd/>
                          <a:tailEnd/>
                        </a:ln>
                      </wps:spPr>
                      <wps:txbx>
                        <w:txbxContent>
                          <w:p w14:paraId="177E4640" w14:textId="02144F0F" w:rsidR="007765EE" w:rsidRPr="00B90C0C"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hur värdegrundsdiskussioner med lärarkollegiet och inom hela skolans personal utförs i praktiken under läsåret</w:t>
                            </w:r>
                          </w:p>
                          <w:p w14:paraId="6259BE7E" w14:textId="77777777" w:rsidR="007765EE" w:rsidRPr="00551141" w:rsidRDefault="007765EE" w:rsidP="0095758D">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BC27E" id="Textruta 12" o:spid="_x0000_s1029" type="#_x0000_t202" style="position:absolute;left:0;text-align:left;margin-left:0;margin-top:121.1pt;width:452.25pt;height:12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">
                <v:textbox>
                  <w:txbxContent>
                    <w:p w14:paraId="177E4640" w14:textId="02144F0F" w:rsidR="007765EE" w:rsidRPr="00B90C0C"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hur värdegrundsdiskussioner med lärarkollegiet och inom hela skolans personal utförs i praktiken under läsåret</w:t>
                      </w:r>
                    </w:p>
                    <w:p w14:paraId="6259BE7E" w14:textId="77777777" w:rsidR="007765EE" w:rsidRPr="00551141" w:rsidRDefault="007765EE" w:rsidP="0095758D">
                      <w:pPr>
                        <w:pStyle w:val="Brdtext"/>
                        <w:ind w:left="360"/>
                        <w:rPr>
                          <w:rFonts w:ascii="Times New Roman" w:hAnsi="Times New Roman" w:cs="Times New Roman"/>
                          <w:i/>
                          <w:color w:val="0070C0"/>
                        </w:rPr>
                      </w:pPr>
                    </w:p>
                  </w:txbxContent>
                </v:textbox>
                <w10:wrap type="tight" anchorx="margin"/>
              </v:shape>
            </w:pict>
          </mc:Fallback>
        </mc:AlternateContent>
      </w:r>
      <w:r w:rsidR="00D765E1" w:rsidRPr="00D765E1">
        <w:t>Grundskolans grundläggande uppgift är att undervisa och skapa förutsättningar för elevens lärande. Hemmet har det huvudsakliga ansvaret för barnets uppfostran men grundskolans fostrande verk-samhet stöder hemmen och vårdnadshavarna i att främja barnets utveckling och lärande samt att stärka elevens sociala färdigheter och sunda självkänsla.  Det ligger i varje lärares uppdrag att aktivt arbeta för att den gemensamma värdegrunden i skolan förverkligas. Alla som arbetar i skolan behöver reflektera över sin egen del som påverkare i skolan och ta till sig den värdegrund som formuleras i läroplanen för grundskolan på Åland.</w:t>
      </w:r>
      <w:r w:rsidR="005937A8">
        <w:t xml:space="preserve"> </w:t>
      </w:r>
    </w:p>
    <w:p w14:paraId="388246F8" w14:textId="5472D172" w:rsidR="00D765E1" w:rsidRDefault="00D765E1" w:rsidP="00D47BD1"/>
    <w:p w14:paraId="0E2A9562" w14:textId="1B8389E7" w:rsidR="00D47BD1" w:rsidRPr="00782A93" w:rsidRDefault="00F1399A" w:rsidP="00F1399A">
      <w:pPr>
        <w:pStyle w:val="Rubrik2"/>
        <w:rPr>
          <w:rStyle w:val="Rubrik3Char"/>
          <w:sz w:val="26"/>
        </w:rPr>
      </w:pPr>
      <w:bookmarkStart w:id="5" w:name="_Toc66285783"/>
      <w:r w:rsidRPr="00782A93">
        <w:rPr>
          <w:rStyle w:val="Rubrik3Char"/>
          <w:sz w:val="26"/>
        </w:rPr>
        <w:t>Målsättningar för läsåret</w:t>
      </w:r>
      <w:bookmarkEnd w:id="5"/>
    </w:p>
    <w:p w14:paraId="204E2CA6" w14:textId="539D4474" w:rsidR="00F1399A" w:rsidRDefault="001C137F" w:rsidP="00F1399A">
      <w:r w:rsidRPr="006A7F2A">
        <w:rPr>
          <w:rFonts w:cstheme="minorHAnsi"/>
          <w:noProof/>
          <w:lang w:val="sv-SE"/>
        </w:rPr>
        <mc:AlternateContent>
          <mc:Choice Requires="wps">
            <w:drawing>
              <wp:anchor distT="0" distB="0" distL="114300" distR="114300" simplePos="0" relativeHeight="251658241" behindDoc="1" locked="0" layoutInCell="1" allowOverlap="1" wp14:anchorId="2B0D1729" wp14:editId="5B69181E">
                <wp:simplePos x="0" y="0"/>
                <wp:positionH relativeFrom="margin">
                  <wp:align>right</wp:align>
                </wp:positionH>
                <wp:positionV relativeFrom="paragraph">
                  <wp:posOffset>1537970</wp:posOffset>
                </wp:positionV>
                <wp:extent cx="5724525" cy="2209800"/>
                <wp:effectExtent l="0" t="0" r="28575" b="19050"/>
                <wp:wrapTight wrapText="bothSides">
                  <wp:wrapPolygon edited="0">
                    <wp:start x="0" y="0"/>
                    <wp:lineTo x="0" y="21600"/>
                    <wp:lineTo x="21636" y="21600"/>
                    <wp:lineTo x="21636" y="0"/>
                    <wp:lineTo x="0" y="0"/>
                  </wp:wrapPolygon>
                </wp:wrapTight>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209800"/>
                        </a:xfrm>
                        <a:prstGeom prst="rect">
                          <a:avLst/>
                        </a:prstGeom>
                        <a:solidFill>
                          <a:srgbClr val="FFFFFF"/>
                        </a:solidFill>
                        <a:ln w="9525">
                          <a:solidFill>
                            <a:srgbClr val="000000"/>
                          </a:solidFill>
                          <a:miter lim="800000"/>
                          <a:headEnd/>
                          <a:tailEnd/>
                        </a:ln>
                      </wps:spPr>
                      <wps:txbx>
                        <w:txbxContent>
                          <w:p w14:paraId="08088D96" w14:textId="5A82C3FA"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skolans specifika målsättningar för läsåret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D1729" id="Textruta 15" o:spid="_x0000_s1030" type="#_x0000_t202" style="position:absolute;left:0;text-align:left;margin-left:399.55pt;margin-top:121.1pt;width:450.75pt;height:174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">
                <v:textbox>
                  <w:txbxContent>
                    <w:p w14:paraId="08088D96" w14:textId="5A82C3FA"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skolans specifika målsättningar för läsåret </w:t>
                      </w:r>
                    </w:p>
                  </w:txbxContent>
                </v:textbox>
                <w10:wrap type="tight" anchorx="margin"/>
              </v:shape>
            </w:pict>
          </mc:Fallback>
        </mc:AlternateContent>
      </w:r>
      <w:r w:rsidR="00F1399A" w:rsidRPr="00F1399A">
        <w:t>Alla grundskolor ska inför varje nytt läsår planera vilka delområden i läroplanen man väljer att fokusera på under året. Vad man väljer att formulera som specifika målsättningar ska synas i skolans hela verk-samhet under läsåret. Skolans specifika målsättningarna kan handla om att fokusera på områden som konstaterats vara utmanande i skolans interna utvärdering (</w:t>
      </w:r>
      <w:proofErr w:type="gramStart"/>
      <w:r w:rsidR="00F1399A" w:rsidRPr="00F1399A">
        <w:t>t.ex.</w:t>
      </w:r>
      <w:proofErr w:type="gramEnd"/>
      <w:r w:rsidR="00F1399A" w:rsidRPr="00F1399A">
        <w:t xml:space="preserve"> ett lågt läsintresse kan leda till att man väljer att lyfta läsning eller ökad mobbing leder till att man fokuserar på förebyggande åtgärder för en trygg lärmiljö) eller teman som formulerats av landskapsregeringen som ska genomsyra (Åland 100, fokusområden inom implementeringen av läroplanen)</w:t>
      </w:r>
    </w:p>
    <w:p w14:paraId="752F9FAE" w14:textId="2FD2A477" w:rsidR="00433E3D" w:rsidRDefault="00433E3D" w:rsidP="006E3227">
      <w:pPr>
        <w:pStyle w:val="Rubrik1"/>
      </w:pPr>
      <w:bookmarkStart w:id="6" w:name="_Toc66285784"/>
      <w:r>
        <w:lastRenderedPageBreak/>
        <w:t>Skolvisa</w:t>
      </w:r>
      <w:r w:rsidR="00A57B6A">
        <w:t xml:space="preserve"> </w:t>
      </w:r>
      <w:r w:rsidR="007923F0">
        <w:t>uppgifter</w:t>
      </w:r>
      <w:bookmarkEnd w:id="6"/>
    </w:p>
    <w:bookmarkStart w:id="7" w:name="_Toc66285785"/>
    <w:p w14:paraId="6CDE756A" w14:textId="40E4837C" w:rsidR="005C483F" w:rsidRDefault="005C483F" w:rsidP="00782A93">
      <w:pPr>
        <w:pStyle w:val="Rubrik2"/>
      </w:pPr>
      <w:r w:rsidRPr="005C483F">
        <w:rPr>
          <w:rFonts w:asciiTheme="minorHAnsi" w:eastAsiaTheme="minorEastAsia" w:hAnsiTheme="minorHAnsi" w:cstheme="minorHAnsi"/>
          <w:bCs w:val="0"/>
          <w:noProof/>
          <w:color w:val="auto"/>
          <w:sz w:val="22"/>
          <w:lang w:val="sv-SE"/>
        </w:rPr>
        <mc:AlternateContent>
          <mc:Choice Requires="wps">
            <w:drawing>
              <wp:anchor distT="0" distB="0" distL="114300" distR="114300" simplePos="0" relativeHeight="251658249" behindDoc="1" locked="0" layoutInCell="1" allowOverlap="1" wp14:anchorId="1523B15A" wp14:editId="580A5934">
                <wp:simplePos x="0" y="0"/>
                <wp:positionH relativeFrom="margin">
                  <wp:align>right</wp:align>
                </wp:positionH>
                <wp:positionV relativeFrom="paragraph">
                  <wp:posOffset>426085</wp:posOffset>
                </wp:positionV>
                <wp:extent cx="5734050" cy="1066800"/>
                <wp:effectExtent l="0" t="0" r="19050" b="19050"/>
                <wp:wrapTight wrapText="bothSides">
                  <wp:wrapPolygon edited="0">
                    <wp:start x="0" y="0"/>
                    <wp:lineTo x="0" y="21600"/>
                    <wp:lineTo x="21600" y="21600"/>
                    <wp:lineTo x="21600" y="0"/>
                    <wp:lineTo x="0" y="0"/>
                  </wp:wrapPolygon>
                </wp:wrapTight>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66800"/>
                        </a:xfrm>
                        <a:prstGeom prst="rect">
                          <a:avLst/>
                        </a:prstGeom>
                        <a:solidFill>
                          <a:srgbClr val="FFFFFF"/>
                        </a:solidFill>
                        <a:ln w="9525">
                          <a:solidFill>
                            <a:srgbClr val="000000"/>
                          </a:solidFill>
                          <a:miter lim="800000"/>
                          <a:headEnd/>
                          <a:tailEnd/>
                        </a:ln>
                      </wps:spPr>
                      <wps:txbx>
                        <w:txbxContent>
                          <w:p w14:paraId="75AC44CF" w14:textId="393003F3" w:rsidR="007765EE" w:rsidRPr="00B90C0C"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listas elevantal och klassindelningar</w:t>
                            </w:r>
                          </w:p>
                          <w:p w14:paraId="6CD89DAD" w14:textId="77777777" w:rsidR="007765EE" w:rsidRPr="00551141" w:rsidRDefault="007765EE" w:rsidP="005C483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B15A" id="Textruta 18" o:spid="_x0000_s1031" type="#_x0000_t202" style="position:absolute;left:0;text-align:left;margin-left:400.3pt;margin-top:33.55pt;width:451.5pt;height:84pt;z-index:-2516582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">
                <v:textbox>
                  <w:txbxContent>
                    <w:p w14:paraId="75AC44CF" w14:textId="393003F3" w:rsidR="007765EE" w:rsidRPr="00B90C0C"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listas elevantal och klassindelningar</w:t>
                      </w:r>
                    </w:p>
                    <w:p w14:paraId="6CD89DAD" w14:textId="77777777" w:rsidR="007765EE" w:rsidRPr="00551141" w:rsidRDefault="007765EE" w:rsidP="005C483F">
                      <w:pPr>
                        <w:pStyle w:val="Brdtext"/>
                        <w:ind w:left="360"/>
                        <w:rPr>
                          <w:rFonts w:ascii="Times New Roman" w:hAnsi="Times New Roman" w:cs="Times New Roman"/>
                          <w:i/>
                          <w:color w:val="0070C0"/>
                        </w:rPr>
                      </w:pPr>
                    </w:p>
                  </w:txbxContent>
                </v:textbox>
                <w10:wrap type="tight" anchorx="margin"/>
              </v:shape>
            </w:pict>
          </mc:Fallback>
        </mc:AlternateContent>
      </w:r>
      <w:r w:rsidR="001946EE">
        <w:t>Elevantal och klasser</w:t>
      </w:r>
      <w:bookmarkEnd w:id="7"/>
    </w:p>
    <w:p w14:paraId="199500F1" w14:textId="77777777" w:rsidR="005C483F" w:rsidRPr="005C483F" w:rsidRDefault="005C483F" w:rsidP="00FC1D8C">
      <w:pPr>
        <w:spacing w:after="0"/>
      </w:pPr>
    </w:p>
    <w:p w14:paraId="22A59358" w14:textId="30F0293E" w:rsidR="001946EE" w:rsidRDefault="00CA1D5F" w:rsidP="00782A93">
      <w:pPr>
        <w:pStyle w:val="Rubrik2"/>
      </w:pPr>
      <w:bookmarkStart w:id="8" w:name="_Toc66285786"/>
      <w:r>
        <w:t>Ledning, lärare och personal</w:t>
      </w:r>
      <w:bookmarkEnd w:id="8"/>
    </w:p>
    <w:p w14:paraId="560BEC0F" w14:textId="086AFF7A" w:rsidR="002758D6" w:rsidRDefault="008B6023" w:rsidP="002758D6">
      <w:r w:rsidRPr="002758D6">
        <w:rPr>
          <w:rFonts w:cstheme="minorHAnsi"/>
          <w:noProof/>
          <w:lang w:val="sv-SE"/>
        </w:rPr>
        <mc:AlternateContent>
          <mc:Choice Requires="wps">
            <w:drawing>
              <wp:anchor distT="0" distB="0" distL="114300" distR="114300" simplePos="0" relativeHeight="251658247" behindDoc="1" locked="0" layoutInCell="1" allowOverlap="1" wp14:anchorId="56717323" wp14:editId="37BE7FC0">
                <wp:simplePos x="0" y="0"/>
                <wp:positionH relativeFrom="margin">
                  <wp:align>right</wp:align>
                </wp:positionH>
                <wp:positionV relativeFrom="paragraph">
                  <wp:posOffset>213995</wp:posOffset>
                </wp:positionV>
                <wp:extent cx="5724525" cy="1247775"/>
                <wp:effectExtent l="0" t="0" r="28575" b="28575"/>
                <wp:wrapTight wrapText="bothSides">
                  <wp:wrapPolygon edited="0">
                    <wp:start x="0" y="0"/>
                    <wp:lineTo x="0" y="21765"/>
                    <wp:lineTo x="21636" y="21765"/>
                    <wp:lineTo x="21636" y="0"/>
                    <wp:lineTo x="0" y="0"/>
                  </wp:wrapPolygon>
                </wp:wrapTight>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47775"/>
                        </a:xfrm>
                        <a:prstGeom prst="rect">
                          <a:avLst/>
                        </a:prstGeom>
                        <a:solidFill>
                          <a:srgbClr val="FFFFFF"/>
                        </a:solidFill>
                        <a:ln w="9525">
                          <a:solidFill>
                            <a:srgbClr val="000000"/>
                          </a:solidFill>
                          <a:miter lim="800000"/>
                          <a:headEnd/>
                          <a:tailEnd/>
                        </a:ln>
                      </wps:spPr>
                      <wps:txbx>
                        <w:txbxContent>
                          <w:p w14:paraId="25EA12F6" w14:textId="25188842"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listas kontaktuppgifter och ansvarsområden för ledning och lärare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7323" id="Textruta 16" o:spid="_x0000_s1032" type="#_x0000_t202" style="position:absolute;left:0;text-align:left;margin-left:399.55pt;margin-top:16.85pt;width:450.75pt;height:98.25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">
                <v:textbox>
                  <w:txbxContent>
                    <w:p w14:paraId="25EA12F6" w14:textId="25188842"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listas kontaktuppgifter och ansvarsområden för ledning och lärare</w:t>
                      </w:r>
                    </w:p>
                  </w:txbxContent>
                </v:textbox>
                <w10:wrap type="tight" anchorx="margin"/>
              </v:shape>
            </w:pict>
          </mc:Fallback>
        </mc:AlternateContent>
      </w:r>
    </w:p>
    <w:p w14:paraId="0B2CB13A" w14:textId="3370BC86" w:rsidR="005C483F" w:rsidRPr="002758D6" w:rsidRDefault="005C483F" w:rsidP="00FC1D8C">
      <w:pPr>
        <w:spacing w:after="0"/>
      </w:pPr>
    </w:p>
    <w:bookmarkStart w:id="9" w:name="_Toc66285787"/>
    <w:p w14:paraId="214471DA" w14:textId="44043784" w:rsidR="00E81E11" w:rsidRPr="00E81E11" w:rsidRDefault="005C483F" w:rsidP="00782A93">
      <w:pPr>
        <w:pStyle w:val="Rubrik2"/>
      </w:pPr>
      <w:r w:rsidRPr="003407CE">
        <w:rPr>
          <w:rFonts w:cstheme="minorHAnsi"/>
          <w:noProof/>
          <w:lang w:val="sv-SE"/>
        </w:rPr>
        <mc:AlternateContent>
          <mc:Choice Requires="wps">
            <w:drawing>
              <wp:anchor distT="0" distB="0" distL="114300" distR="114300" simplePos="0" relativeHeight="251658248" behindDoc="1" locked="0" layoutInCell="1" allowOverlap="1" wp14:anchorId="15CF4050" wp14:editId="24039CEA">
                <wp:simplePos x="0" y="0"/>
                <wp:positionH relativeFrom="margin">
                  <wp:align>right</wp:align>
                </wp:positionH>
                <wp:positionV relativeFrom="paragraph">
                  <wp:posOffset>471170</wp:posOffset>
                </wp:positionV>
                <wp:extent cx="5724525" cy="1343025"/>
                <wp:effectExtent l="0" t="0" r="28575" b="28575"/>
                <wp:wrapTight wrapText="bothSides">
                  <wp:wrapPolygon edited="0">
                    <wp:start x="0" y="0"/>
                    <wp:lineTo x="0" y="21753"/>
                    <wp:lineTo x="21636" y="21753"/>
                    <wp:lineTo x="21636" y="0"/>
                    <wp:lineTo x="0" y="0"/>
                  </wp:wrapPolygon>
                </wp:wrapTight>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43025"/>
                        </a:xfrm>
                        <a:prstGeom prst="rect">
                          <a:avLst/>
                        </a:prstGeom>
                        <a:solidFill>
                          <a:srgbClr val="FFFFFF"/>
                        </a:solidFill>
                        <a:ln w="9525">
                          <a:solidFill>
                            <a:srgbClr val="000000"/>
                          </a:solidFill>
                          <a:miter lim="800000"/>
                          <a:headEnd/>
                          <a:tailEnd/>
                        </a:ln>
                      </wps:spPr>
                      <wps:txbx>
                        <w:txbxContent>
                          <w:p w14:paraId="1185E6D7" w14:textId="6F6F8A46"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skrivs läsåretsarbetstider och hur arbetsdagens tidpunkter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F4050" id="Textruta 17" o:spid="_x0000_s1033" type="#_x0000_t202" style="position:absolute;left:0;text-align:left;margin-left:399.55pt;margin-top:37.1pt;width:450.75pt;height:105.75pt;z-index:-251658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">
                <v:textbox>
                  <w:txbxContent>
                    <w:p w14:paraId="1185E6D7" w14:textId="6F6F8A46"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skrivs läsåretsarbetstider och hur arbetsdagens tidpunkter</w:t>
                      </w:r>
                    </w:p>
                  </w:txbxContent>
                </v:textbox>
                <w10:wrap type="tight" anchorx="margin"/>
              </v:shape>
            </w:pict>
          </mc:Fallback>
        </mc:AlternateContent>
      </w:r>
      <w:r w:rsidR="00E81E11">
        <w:t>Läsårets och skoldagens arbetstider</w:t>
      </w:r>
      <w:bookmarkEnd w:id="9"/>
    </w:p>
    <w:p w14:paraId="6EF8E75D" w14:textId="77777777" w:rsidR="006E3227" w:rsidRDefault="006E3227">
      <w:pPr>
        <w:jc w:val="left"/>
        <w:rPr>
          <w:rFonts w:asciiTheme="majorHAnsi" w:eastAsiaTheme="majorEastAsia" w:hAnsiTheme="majorHAnsi" w:cstheme="majorBidi"/>
          <w:b/>
          <w:bCs/>
          <w:color w:val="2F5496" w:themeColor="accent1" w:themeShade="BF"/>
          <w:sz w:val="28"/>
          <w:szCs w:val="28"/>
        </w:rPr>
      </w:pPr>
      <w:r>
        <w:br w:type="page"/>
      </w:r>
    </w:p>
    <w:p w14:paraId="6F1BB5E8" w14:textId="50F8AC5A" w:rsidR="00A57B6A" w:rsidRDefault="00A57B6A" w:rsidP="006E3227">
      <w:pPr>
        <w:pStyle w:val="Rubrik1"/>
      </w:pPr>
      <w:bookmarkStart w:id="10" w:name="_Toc66285788"/>
      <w:r>
        <w:lastRenderedPageBreak/>
        <w:t>T</w:t>
      </w:r>
      <w:r w:rsidR="006C04BA">
        <w:t>ri</w:t>
      </w:r>
      <w:r>
        <w:t>vselstadga</w:t>
      </w:r>
      <w:bookmarkEnd w:id="10"/>
    </w:p>
    <w:p w14:paraId="72C3BBE8" w14:textId="3958A9DC" w:rsidR="002C0F8B" w:rsidRDefault="00D62C87" w:rsidP="002C0F8B">
      <w:r>
        <w:t>För att främja den interna ordningen i skolan, ostörda studier samt trygghet och trivsel i skolan ska skolan ha en trivselstadga. Trivselstadgan ingår i arbetsplanen. I trivselstadgan formuleras ordningsregler samt</w:t>
      </w:r>
      <w:r w:rsidR="00AD1BEC">
        <w:t xml:space="preserve"> kriterier för </w:t>
      </w:r>
      <w:r w:rsidR="00D432D8">
        <w:t>ansvar och samarbete.</w:t>
      </w:r>
      <w:r w:rsidR="002C0F8B">
        <w:t xml:space="preserve"> </w:t>
      </w:r>
    </w:p>
    <w:p w14:paraId="656F89E6" w14:textId="177B67AB" w:rsidR="002C0F8B" w:rsidRPr="002C0F8B" w:rsidRDefault="002C0F8B" w:rsidP="002C0F8B">
      <w:pPr>
        <w:rPr>
          <w:bdr w:val="none" w:sz="0" w:space="0" w:color="auto" w:frame="1"/>
        </w:rPr>
      </w:pPr>
      <w:r w:rsidRPr="002C0F8B">
        <w:rPr>
          <w:bdr w:val="none" w:sz="0" w:space="0" w:color="auto" w:frame="1"/>
        </w:rPr>
        <w:t xml:space="preserve">Elevens förmåga till ansvar och samarbete ska bedömas genom handledande respons på uppförande i relation till de </w:t>
      </w:r>
      <w:r w:rsidRPr="002C0F8B">
        <w:rPr>
          <w:i/>
          <w:iCs/>
          <w:bdr w:val="none" w:sz="0" w:space="0" w:color="auto" w:frame="1"/>
        </w:rPr>
        <w:t>kriterier som ställts upp i skolans trivselstadga</w:t>
      </w:r>
      <w:r w:rsidRPr="002C0F8B">
        <w:rPr>
          <w:bdr w:val="none" w:sz="0" w:space="0" w:color="auto" w:frame="1"/>
        </w:rPr>
        <w:t>. Kriterierna för ansvar och samarbete ska grunda sig på skolans målsättningar för fostran, riktlinjerna för skolans verksamhetskultur och ordningsreglerna som ska finnas i arbetsplanen. Eleven och vårdnadshavarna ska få information om grunderna för bedömning av ansvar och samarbete.</w:t>
      </w:r>
    </w:p>
    <w:p w14:paraId="09103B2D" w14:textId="58A00A9F" w:rsidR="008739D5" w:rsidRDefault="003C7EEE" w:rsidP="00D62C87">
      <w:pPr>
        <w:rPr>
          <w:bdr w:val="none" w:sz="0" w:space="0" w:color="auto" w:frame="1"/>
        </w:rPr>
      </w:pPr>
      <w:r w:rsidRPr="0079209F">
        <w:rPr>
          <w:rFonts w:ascii="Segoe UI" w:eastAsia="Segoe UI" w:hAnsi="Segoe UI" w:cs="Segoe UI"/>
          <w:noProof/>
          <w:sz w:val="20"/>
          <w:szCs w:val="20"/>
          <w:lang w:val="sv-SE"/>
        </w:rPr>
        <mc:AlternateContent>
          <mc:Choice Requires="wps">
            <w:drawing>
              <wp:anchor distT="0" distB="0" distL="114300" distR="114300" simplePos="0" relativeHeight="251658255" behindDoc="1" locked="0" layoutInCell="1" allowOverlap="1" wp14:anchorId="419875AE" wp14:editId="0EC45872">
                <wp:simplePos x="0" y="0"/>
                <wp:positionH relativeFrom="margin">
                  <wp:align>right</wp:align>
                </wp:positionH>
                <wp:positionV relativeFrom="paragraph">
                  <wp:posOffset>649605</wp:posOffset>
                </wp:positionV>
                <wp:extent cx="5724525" cy="3295650"/>
                <wp:effectExtent l="0" t="0" r="28575" b="19050"/>
                <wp:wrapTight wrapText="bothSides">
                  <wp:wrapPolygon edited="0">
                    <wp:start x="0" y="0"/>
                    <wp:lineTo x="0" y="21600"/>
                    <wp:lineTo x="21636" y="21600"/>
                    <wp:lineTo x="21636" y="0"/>
                    <wp:lineTo x="0" y="0"/>
                  </wp:wrapPolygon>
                </wp:wrapTight>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95650"/>
                        </a:xfrm>
                        <a:prstGeom prst="rect">
                          <a:avLst/>
                        </a:prstGeom>
                        <a:solidFill>
                          <a:srgbClr val="FFFFFF"/>
                        </a:solidFill>
                        <a:ln w="9525">
                          <a:solidFill>
                            <a:srgbClr val="000000"/>
                          </a:solidFill>
                          <a:miter lim="800000"/>
                          <a:headEnd/>
                          <a:tailEnd/>
                        </a:ln>
                      </wps:spPr>
                      <wps:txbx>
                        <w:txbxContent>
                          <w:p w14:paraId="13B8D2E8" w14:textId="77777777" w:rsidR="0079209F" w:rsidRDefault="0079209F" w:rsidP="0079209F">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skrivs skolans trivselregler och formuleras konsekvenser av oönskat beteende.</w:t>
                            </w:r>
                          </w:p>
                          <w:p w14:paraId="5985A3D8" w14:textId="6647DC65" w:rsidR="0079209F" w:rsidRPr="00551141" w:rsidRDefault="0079209F" w:rsidP="009669DA">
                            <w:pPr>
                              <w:pStyle w:val="Brdtext"/>
                              <w:ind w:left="360"/>
                              <w:rPr>
                                <w:rFonts w:ascii="Times New Roman" w:hAnsi="Times New Roman" w:cs="Times New Roman"/>
                                <w:i/>
                                <w:color w:val="0070C0"/>
                              </w:rPr>
                            </w:pPr>
                            <w:r>
                              <w:rPr>
                                <w:rFonts w:ascii="Times New Roman" w:hAnsi="Times New Roman" w:cs="Times New Roman"/>
                                <w:i/>
                                <w:color w:val="0070C0"/>
                              </w:rPr>
                              <w:t>Beskrivning av kriterier för ansvar och samarbete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75AE" id="Textruta 26" o:spid="_x0000_s1034" type="#_x0000_t202" style="position:absolute;left:0;text-align:left;margin-left:399.55pt;margin-top:51.15pt;width:450.75pt;height:259.5pt;z-index:-25165822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">
                <v:textbox>
                  <w:txbxContent>
                    <w:p w14:paraId="13B8D2E8" w14:textId="77777777" w:rsidR="0079209F" w:rsidRDefault="0079209F" w:rsidP="0079209F">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skrivs skolans trivselregler och formuleras konsekvenser av oönskat beteende.</w:t>
                      </w:r>
                    </w:p>
                    <w:p w14:paraId="5985A3D8" w14:textId="6647DC65" w:rsidR="0079209F" w:rsidRPr="00551141" w:rsidRDefault="0079209F" w:rsidP="009669DA">
                      <w:pPr>
                        <w:pStyle w:val="Brdtext"/>
                        <w:ind w:left="360"/>
                        <w:rPr>
                          <w:rFonts w:ascii="Times New Roman" w:hAnsi="Times New Roman" w:cs="Times New Roman"/>
                          <w:i/>
                          <w:color w:val="0070C0"/>
                        </w:rPr>
                      </w:pPr>
                      <w:r>
                        <w:rPr>
                          <w:rFonts w:ascii="Times New Roman" w:hAnsi="Times New Roman" w:cs="Times New Roman"/>
                          <w:i/>
                          <w:color w:val="0070C0"/>
                        </w:rPr>
                        <w:t>Beskrivning av kriterier för ansvar och samarbete</w:t>
                      </w:r>
                    </w:p>
                  </w:txbxContent>
                </v:textbox>
                <w10:wrap type="tight" anchorx="margin"/>
              </v:shape>
            </w:pict>
          </mc:Fallback>
        </mc:AlternateContent>
      </w:r>
      <w:r w:rsidR="002C0F8B" w:rsidRPr="002C0F8B">
        <w:rPr>
          <w:bdr w:val="none" w:sz="0" w:space="0" w:color="auto" w:frame="1"/>
        </w:rPr>
        <w:t>Ansvar och samarbete anges i betyget som ett verbalt omdöme vid sidan av den övriga skalan för bedömning. Bedömning av ansvar och samarbete antecknas inte i avgångs- och skiljebetyge</w:t>
      </w:r>
      <w:r w:rsidR="0079209F">
        <w:rPr>
          <w:bdr w:val="none" w:sz="0" w:space="0" w:color="auto" w:frame="1"/>
        </w:rPr>
        <w:t>t</w:t>
      </w:r>
      <w:r>
        <w:rPr>
          <w:bdr w:val="none" w:sz="0" w:space="0" w:color="auto" w:frame="1"/>
        </w:rPr>
        <w:t>.</w:t>
      </w:r>
    </w:p>
    <w:p w14:paraId="13A0E2CA" w14:textId="5EED8E12" w:rsidR="003C7EEE" w:rsidRDefault="003C7EEE" w:rsidP="00D62C87">
      <w:pPr>
        <w:rPr>
          <w:bdr w:val="none" w:sz="0" w:space="0" w:color="auto" w:frame="1"/>
        </w:rPr>
      </w:pPr>
    </w:p>
    <w:tbl>
      <w:tblPr>
        <w:tblStyle w:val="Tabellrutnt10"/>
        <w:tblW w:w="8363" w:type="dxa"/>
        <w:tblInd w:w="137" w:type="dxa"/>
        <w:tblLayout w:type="fixed"/>
        <w:tblLook w:val="04A0" w:firstRow="1" w:lastRow="0" w:firstColumn="1" w:lastColumn="0" w:noHBand="0" w:noVBand="1"/>
      </w:tblPr>
      <w:tblGrid>
        <w:gridCol w:w="2126"/>
        <w:gridCol w:w="2127"/>
        <w:gridCol w:w="1984"/>
        <w:gridCol w:w="2126"/>
      </w:tblGrid>
      <w:tr w:rsidR="003C7EEE" w:rsidRPr="0079209F" w14:paraId="7CE7255B" w14:textId="77777777" w:rsidTr="003C7EEE">
        <w:tc>
          <w:tcPr>
            <w:tcW w:w="8363" w:type="dxa"/>
            <w:gridSpan w:val="4"/>
            <w:shd w:val="clear" w:color="auto" w:fill="ECF3FA"/>
          </w:tcPr>
          <w:p w14:paraId="382EF7DA" w14:textId="1741D540" w:rsidR="003C7EEE" w:rsidRPr="0079209F" w:rsidRDefault="00540037" w:rsidP="0008769E">
            <w:pPr>
              <w:jc w:val="left"/>
              <w:rPr>
                <w:rFonts w:cs="Segoe UI"/>
                <w:b/>
                <w:bCs/>
                <w:i/>
                <w:iCs/>
              </w:rPr>
            </w:pPr>
            <w:r>
              <w:rPr>
                <w:rFonts w:cs="Segoe UI"/>
                <w:b/>
                <w:bCs/>
                <w:i/>
                <w:iCs/>
                <w:color w:val="FF0000"/>
              </w:rPr>
              <w:t xml:space="preserve">EXEMPEL </w:t>
            </w:r>
            <w:r w:rsidR="003C7EEE" w:rsidRPr="0079209F">
              <w:rPr>
                <w:rFonts w:cs="Segoe UI"/>
                <w:b/>
                <w:bCs/>
                <w:i/>
                <w:iCs/>
                <w:color w:val="FF0000"/>
              </w:rPr>
              <w:t>på kriterier för ansvar och samarbete</w:t>
            </w:r>
          </w:p>
        </w:tc>
      </w:tr>
      <w:tr w:rsidR="003C7EEE" w:rsidRPr="0079209F" w14:paraId="79FA6F0C" w14:textId="77777777" w:rsidTr="003C7EEE">
        <w:tc>
          <w:tcPr>
            <w:tcW w:w="2126" w:type="dxa"/>
            <w:shd w:val="clear" w:color="auto" w:fill="ECF3FA"/>
          </w:tcPr>
          <w:p w14:paraId="4A9118FB" w14:textId="77777777" w:rsidR="003C7EEE" w:rsidRPr="00930A8B" w:rsidRDefault="003C7EEE" w:rsidP="0008769E">
            <w:pPr>
              <w:jc w:val="center"/>
              <w:rPr>
                <w:b/>
                <w:bCs/>
                <w:sz w:val="20"/>
                <w:szCs w:val="20"/>
              </w:rPr>
            </w:pPr>
            <w:r>
              <w:rPr>
                <w:b/>
                <w:bCs/>
              </w:rPr>
              <w:t xml:space="preserve">Kriterier för försvarligt </w:t>
            </w:r>
          </w:p>
        </w:tc>
        <w:tc>
          <w:tcPr>
            <w:tcW w:w="2127" w:type="dxa"/>
            <w:shd w:val="clear" w:color="auto" w:fill="ECF3FA"/>
          </w:tcPr>
          <w:p w14:paraId="3B783804" w14:textId="77777777" w:rsidR="003C7EEE" w:rsidRPr="00495989" w:rsidRDefault="003C7EEE" w:rsidP="0008769E">
            <w:pPr>
              <w:jc w:val="center"/>
              <w:rPr>
                <w:b/>
                <w:bCs/>
              </w:rPr>
            </w:pPr>
            <w:r w:rsidRPr="00495989">
              <w:rPr>
                <w:b/>
                <w:bCs/>
              </w:rPr>
              <w:t xml:space="preserve">Kriterier </w:t>
            </w:r>
            <w:r>
              <w:rPr>
                <w:b/>
                <w:bCs/>
              </w:rPr>
              <w:t>nöjaktigt</w:t>
            </w:r>
          </w:p>
        </w:tc>
        <w:tc>
          <w:tcPr>
            <w:tcW w:w="1984" w:type="dxa"/>
            <w:shd w:val="clear" w:color="auto" w:fill="ECF3FA"/>
          </w:tcPr>
          <w:p w14:paraId="0E09BB56" w14:textId="77777777" w:rsidR="003C7EEE" w:rsidRPr="00495989" w:rsidRDefault="003C7EEE" w:rsidP="0008769E">
            <w:pPr>
              <w:jc w:val="center"/>
              <w:rPr>
                <w:b/>
                <w:bCs/>
              </w:rPr>
            </w:pPr>
            <w:r w:rsidRPr="00495989">
              <w:rPr>
                <w:b/>
                <w:bCs/>
              </w:rPr>
              <w:t xml:space="preserve">Kriterier för </w:t>
            </w:r>
            <w:r>
              <w:rPr>
                <w:b/>
                <w:bCs/>
              </w:rPr>
              <w:t>bra</w:t>
            </w:r>
          </w:p>
        </w:tc>
        <w:tc>
          <w:tcPr>
            <w:tcW w:w="2126" w:type="dxa"/>
            <w:shd w:val="clear" w:color="auto" w:fill="ECF3FA"/>
          </w:tcPr>
          <w:p w14:paraId="26648977" w14:textId="77777777" w:rsidR="003C7EEE" w:rsidRPr="0079209F" w:rsidRDefault="003C7EEE" w:rsidP="0008769E">
            <w:pPr>
              <w:jc w:val="center"/>
              <w:rPr>
                <w:rFonts w:cs="Segoe UI"/>
                <w:b/>
                <w:bCs/>
              </w:rPr>
            </w:pPr>
            <w:r w:rsidRPr="0079209F">
              <w:rPr>
                <w:rFonts w:cs="Segoe UI"/>
                <w:b/>
                <w:bCs/>
              </w:rPr>
              <w:t>Kriterier för berömligt</w:t>
            </w:r>
          </w:p>
        </w:tc>
      </w:tr>
      <w:tr w:rsidR="003C7EEE" w:rsidRPr="00864FA9" w14:paraId="09238B07" w14:textId="77777777" w:rsidTr="003C7EEE">
        <w:tc>
          <w:tcPr>
            <w:tcW w:w="2126" w:type="dxa"/>
          </w:tcPr>
          <w:p w14:paraId="178310E1" w14:textId="77777777" w:rsidR="003C7EEE" w:rsidRDefault="003C7EEE" w:rsidP="00540037">
            <w:pPr>
              <w:jc w:val="left"/>
            </w:pPr>
            <w:r>
              <w:t>Eleven kan inte uppföra sig i enlighet med skolans och klassens regler och</w:t>
            </w:r>
          </w:p>
          <w:p w14:paraId="1A2B4269" w14:textId="77777777" w:rsidR="003C7EEE" w:rsidRPr="00864FA9" w:rsidRDefault="003C7EEE" w:rsidP="00540037">
            <w:pPr>
              <w:jc w:val="left"/>
            </w:pPr>
            <w:r>
              <w:t>uppvisar ett respektlöst beteende och har en negativ attityd.</w:t>
            </w:r>
          </w:p>
        </w:tc>
        <w:tc>
          <w:tcPr>
            <w:tcW w:w="2127" w:type="dxa"/>
          </w:tcPr>
          <w:p w14:paraId="089F723E" w14:textId="77777777" w:rsidR="003C7EEE" w:rsidRPr="00864FA9" w:rsidRDefault="003C7EEE" w:rsidP="00540037">
            <w:pPr>
              <w:jc w:val="left"/>
            </w:pPr>
            <w:r>
              <w:t>Eleven känner till reglerna, men har ibland svårt att följa dem och uppvisar ibland ett respektlöst beteende.</w:t>
            </w:r>
          </w:p>
        </w:tc>
        <w:tc>
          <w:tcPr>
            <w:tcW w:w="1984" w:type="dxa"/>
            <w:shd w:val="clear" w:color="auto" w:fill="auto"/>
          </w:tcPr>
          <w:p w14:paraId="67EE5B8F" w14:textId="77777777" w:rsidR="003C7EEE" w:rsidRPr="00864FA9" w:rsidRDefault="003C7EEE" w:rsidP="00540037">
            <w:pPr>
              <w:jc w:val="left"/>
            </w:pPr>
            <w:r>
              <w:t>Eleven uppför sig i enlighet med skolans och klassens regler och tar hänsyn och visar tolerans mot andra.</w:t>
            </w:r>
          </w:p>
        </w:tc>
        <w:tc>
          <w:tcPr>
            <w:tcW w:w="2126" w:type="dxa"/>
          </w:tcPr>
          <w:p w14:paraId="3E3B6F24" w14:textId="77777777" w:rsidR="003C7EEE" w:rsidRPr="00864FA9" w:rsidRDefault="003C7EEE" w:rsidP="00540037">
            <w:pPr>
              <w:jc w:val="left"/>
            </w:pPr>
            <w:r>
              <w:t>Eleven bidrar aktivt till att upprätthålla arbetsron och trivseln i skolmiljön och bryr sig om sitt eget och andras välmående</w:t>
            </w:r>
          </w:p>
        </w:tc>
      </w:tr>
      <w:tr w:rsidR="003C7EEE" w:rsidRPr="0079209F" w14:paraId="466C942C" w14:textId="77777777" w:rsidTr="003C7EEE">
        <w:tc>
          <w:tcPr>
            <w:tcW w:w="2126" w:type="dxa"/>
          </w:tcPr>
          <w:p w14:paraId="339941F1" w14:textId="68890CE0" w:rsidR="003C7EEE" w:rsidRDefault="003C7EEE" w:rsidP="00540037">
            <w:pPr>
              <w:jc w:val="left"/>
            </w:pPr>
            <w:r>
              <w:lastRenderedPageBreak/>
              <w:t xml:space="preserve">Eleven </w:t>
            </w:r>
            <w:r w:rsidRPr="00353DA7">
              <w:t>använder ett ovårdat språk</w:t>
            </w:r>
            <w:r w:rsidR="00540037">
              <w:t>.</w:t>
            </w:r>
          </w:p>
        </w:tc>
        <w:tc>
          <w:tcPr>
            <w:tcW w:w="2127" w:type="dxa"/>
          </w:tcPr>
          <w:p w14:paraId="19838F72" w14:textId="01099AEC" w:rsidR="003C7EEE" w:rsidRDefault="003C7EEE" w:rsidP="00540037">
            <w:pPr>
              <w:jc w:val="left"/>
            </w:pPr>
            <w:r>
              <w:t xml:space="preserve">Eleven </w:t>
            </w:r>
            <w:r w:rsidRPr="00353DA7">
              <w:t>använder ibland ett ovårdat språk</w:t>
            </w:r>
            <w:r w:rsidR="00540037">
              <w:t>.</w:t>
            </w:r>
          </w:p>
        </w:tc>
        <w:tc>
          <w:tcPr>
            <w:tcW w:w="1984" w:type="dxa"/>
            <w:shd w:val="clear" w:color="auto" w:fill="auto"/>
          </w:tcPr>
          <w:p w14:paraId="6722DA89" w14:textId="77777777" w:rsidR="003C7EEE" w:rsidRDefault="003C7EEE" w:rsidP="00540037">
            <w:pPr>
              <w:jc w:val="left"/>
            </w:pPr>
            <w:r>
              <w:t xml:space="preserve">Eleven </w:t>
            </w:r>
            <w:r w:rsidRPr="00451C03">
              <w:t>använder ett sakligt språk</w:t>
            </w:r>
          </w:p>
        </w:tc>
        <w:tc>
          <w:tcPr>
            <w:tcW w:w="2126" w:type="dxa"/>
          </w:tcPr>
          <w:p w14:paraId="3F26969B" w14:textId="77777777" w:rsidR="003C7EEE" w:rsidRPr="0079209F" w:rsidRDefault="003C7EEE" w:rsidP="00540037">
            <w:pPr>
              <w:jc w:val="left"/>
              <w:rPr>
                <w:rFonts w:cs="Segoe UI"/>
              </w:rPr>
            </w:pPr>
            <w:r w:rsidRPr="0079209F">
              <w:rPr>
                <w:rFonts w:cs="Segoe UI"/>
              </w:rPr>
              <w:t>Eleven har ett gott språkbruk</w:t>
            </w:r>
          </w:p>
        </w:tc>
      </w:tr>
      <w:tr w:rsidR="003C7EEE" w:rsidRPr="00864FA9" w14:paraId="741A7220" w14:textId="77777777" w:rsidTr="003C7EEE">
        <w:tc>
          <w:tcPr>
            <w:tcW w:w="2126" w:type="dxa"/>
          </w:tcPr>
          <w:p w14:paraId="4E7D29FC" w14:textId="7E200321" w:rsidR="003C7EEE" w:rsidRDefault="003C7EEE" w:rsidP="00540037">
            <w:pPr>
              <w:jc w:val="left"/>
            </w:pPr>
            <w:r>
              <w:t xml:space="preserve">Eleven </w:t>
            </w:r>
            <w:r w:rsidRPr="00451C03">
              <w:t>stör arbetsron</w:t>
            </w:r>
            <w:r>
              <w:t xml:space="preserve"> och samarbetar inte med andra</w:t>
            </w:r>
            <w:r w:rsidR="00540037">
              <w:t>.</w:t>
            </w:r>
          </w:p>
        </w:tc>
        <w:tc>
          <w:tcPr>
            <w:tcW w:w="2127" w:type="dxa"/>
          </w:tcPr>
          <w:p w14:paraId="32C085C2" w14:textId="2D250A51" w:rsidR="003C7EEE" w:rsidRPr="00864FA9" w:rsidRDefault="003C7EEE" w:rsidP="00540037">
            <w:pPr>
              <w:jc w:val="left"/>
            </w:pPr>
            <w:r>
              <w:t xml:space="preserve">Eleven </w:t>
            </w:r>
            <w:r w:rsidRPr="00451C03">
              <w:t>stör ofta arbetsron</w:t>
            </w:r>
            <w:r>
              <w:t xml:space="preserve"> och har svårt för att samarbeta</w:t>
            </w:r>
            <w:r w:rsidR="00540037">
              <w:t>.</w:t>
            </w:r>
          </w:p>
        </w:tc>
        <w:tc>
          <w:tcPr>
            <w:tcW w:w="1984" w:type="dxa"/>
            <w:shd w:val="clear" w:color="auto" w:fill="auto"/>
          </w:tcPr>
          <w:p w14:paraId="1ED83BD2" w14:textId="77777777" w:rsidR="003C7EEE" w:rsidRPr="00E01B72" w:rsidRDefault="003C7EEE" w:rsidP="00540037">
            <w:pPr>
              <w:jc w:val="left"/>
            </w:pPr>
            <w:r>
              <w:t>Eleven ger arbetsro och kan samarbeta med andra.</w:t>
            </w:r>
          </w:p>
        </w:tc>
        <w:tc>
          <w:tcPr>
            <w:tcW w:w="2126" w:type="dxa"/>
          </w:tcPr>
          <w:p w14:paraId="687BA0AF" w14:textId="77777777" w:rsidR="003C7EEE" w:rsidRDefault="003C7EEE" w:rsidP="00540037">
            <w:pPr>
              <w:jc w:val="left"/>
            </w:pPr>
            <w:r>
              <w:t>Eleven bidrar till att upprätthålla arbetsron och tar ansvar för</w:t>
            </w:r>
          </w:p>
          <w:p w14:paraId="69D038A8" w14:textId="77777777" w:rsidR="003C7EEE" w:rsidRPr="00864FA9" w:rsidRDefault="003C7EEE" w:rsidP="00540037">
            <w:pPr>
              <w:jc w:val="left"/>
            </w:pPr>
            <w:r>
              <w:t>att samarbetet i gruppen fungerar.</w:t>
            </w:r>
          </w:p>
        </w:tc>
      </w:tr>
      <w:tr w:rsidR="003C7EEE" w:rsidRPr="00864FA9" w14:paraId="03F9089E" w14:textId="77777777" w:rsidTr="003C7EEE">
        <w:tc>
          <w:tcPr>
            <w:tcW w:w="2126" w:type="dxa"/>
          </w:tcPr>
          <w:p w14:paraId="35992173" w14:textId="77777777" w:rsidR="003C7EEE" w:rsidRDefault="003C7EEE" w:rsidP="00540037">
            <w:pPr>
              <w:jc w:val="left"/>
            </w:pPr>
            <w:r>
              <w:t xml:space="preserve">Eleven </w:t>
            </w:r>
            <w:r w:rsidRPr="00451C03">
              <w:t>missköter sina uppgifter</w:t>
            </w:r>
            <w:r>
              <w:t xml:space="preserve"> och förströr material.</w:t>
            </w:r>
          </w:p>
        </w:tc>
        <w:tc>
          <w:tcPr>
            <w:tcW w:w="2127" w:type="dxa"/>
          </w:tcPr>
          <w:p w14:paraId="4EA4FAF0" w14:textId="77777777" w:rsidR="003C7EEE" w:rsidRPr="00864FA9" w:rsidRDefault="003C7EEE" w:rsidP="00540037">
            <w:pPr>
              <w:jc w:val="left"/>
            </w:pPr>
            <w:r>
              <w:t xml:space="preserve">Eleven </w:t>
            </w:r>
            <w:r w:rsidRPr="00451C03">
              <w:t>glömmer ofta att utföra sina uppgifter</w:t>
            </w:r>
            <w:r>
              <w:t xml:space="preserve"> och tappar sitt material.</w:t>
            </w:r>
          </w:p>
        </w:tc>
        <w:tc>
          <w:tcPr>
            <w:tcW w:w="1984" w:type="dxa"/>
            <w:shd w:val="clear" w:color="auto" w:fill="auto"/>
          </w:tcPr>
          <w:p w14:paraId="2A3BB1F0" w14:textId="77777777" w:rsidR="003C7EEE" w:rsidRPr="00E01B72" w:rsidRDefault="003C7EEE" w:rsidP="00540037">
            <w:pPr>
              <w:jc w:val="left"/>
            </w:pPr>
            <w:r>
              <w:t>Eleven utför sina uppgifter och tar ansvar för sitt material.</w:t>
            </w:r>
          </w:p>
        </w:tc>
        <w:tc>
          <w:tcPr>
            <w:tcW w:w="2126" w:type="dxa"/>
          </w:tcPr>
          <w:p w14:paraId="4F261B7A" w14:textId="77777777" w:rsidR="003C7EEE" w:rsidRPr="00864FA9" w:rsidRDefault="003C7EEE" w:rsidP="00540037">
            <w:pPr>
              <w:jc w:val="left"/>
            </w:pPr>
            <w:r>
              <w:t>Eleven tar ansvar för och värdesätter sina uppgifter och sitt material.</w:t>
            </w:r>
          </w:p>
        </w:tc>
      </w:tr>
      <w:tr w:rsidR="003C7EEE" w:rsidRPr="00864FA9" w14:paraId="33D321AE" w14:textId="77777777" w:rsidTr="003C7EEE">
        <w:tc>
          <w:tcPr>
            <w:tcW w:w="2126" w:type="dxa"/>
          </w:tcPr>
          <w:p w14:paraId="03CC3B17" w14:textId="77777777" w:rsidR="003C7EEE" w:rsidRDefault="003C7EEE" w:rsidP="00540037">
            <w:pPr>
              <w:jc w:val="left"/>
            </w:pPr>
            <w:r>
              <w:t xml:space="preserve">Eleven är </w:t>
            </w:r>
            <w:r w:rsidRPr="00827F5F">
              <w:t xml:space="preserve">upprepade gånger oärlig </w:t>
            </w:r>
            <w:r>
              <w:t>eller u</w:t>
            </w:r>
            <w:r w:rsidRPr="00C70772">
              <w:t>ppför sig våldsamt eller aggressivt</w:t>
            </w:r>
            <w:r>
              <w:t>.</w:t>
            </w:r>
          </w:p>
        </w:tc>
        <w:tc>
          <w:tcPr>
            <w:tcW w:w="2127" w:type="dxa"/>
          </w:tcPr>
          <w:p w14:paraId="4D03A2D8" w14:textId="6CBFCF9B" w:rsidR="003C7EEE" w:rsidRPr="00864FA9" w:rsidRDefault="003C7EEE" w:rsidP="00540037">
            <w:pPr>
              <w:jc w:val="left"/>
            </w:pPr>
            <w:r>
              <w:t xml:space="preserve">Eleven </w:t>
            </w:r>
            <w:r w:rsidRPr="00C70772">
              <w:t>visar för det mesta hänsyn</w:t>
            </w:r>
            <w:r w:rsidR="00540037">
              <w:t>.</w:t>
            </w:r>
            <w:r>
              <w:t xml:space="preserve"> </w:t>
            </w:r>
          </w:p>
        </w:tc>
        <w:tc>
          <w:tcPr>
            <w:tcW w:w="1984" w:type="dxa"/>
            <w:shd w:val="clear" w:color="auto" w:fill="auto"/>
          </w:tcPr>
          <w:p w14:paraId="1F8B08DE" w14:textId="158C57A2" w:rsidR="003C7EEE" w:rsidRPr="00E01B72" w:rsidRDefault="003C7EEE" w:rsidP="00540037">
            <w:pPr>
              <w:jc w:val="left"/>
            </w:pPr>
            <w:r>
              <w:t xml:space="preserve">Eleven </w:t>
            </w:r>
            <w:r w:rsidRPr="00827F5F">
              <w:t>är pålitlig och hjälpsam mot andra</w:t>
            </w:r>
            <w:r>
              <w:t xml:space="preserve"> och </w:t>
            </w:r>
            <w:r w:rsidRPr="00C70772">
              <w:t>uppför sig sakligt och vänligt</w:t>
            </w:r>
            <w:r w:rsidR="00540037">
              <w:t>.</w:t>
            </w:r>
          </w:p>
        </w:tc>
        <w:tc>
          <w:tcPr>
            <w:tcW w:w="2126" w:type="dxa"/>
          </w:tcPr>
          <w:p w14:paraId="33E002AB" w14:textId="440AB21A" w:rsidR="003C7EEE" w:rsidRPr="00864FA9" w:rsidRDefault="003C7EEE" w:rsidP="00540037">
            <w:pPr>
              <w:jc w:val="left"/>
            </w:pPr>
            <w:r>
              <w:t xml:space="preserve">Eleven </w:t>
            </w:r>
            <w:r w:rsidRPr="00C70772">
              <w:t>är pålitlig, hjälpsam och trevlig mot andra</w:t>
            </w:r>
            <w:r w:rsidR="00540037">
              <w:t>.</w:t>
            </w:r>
          </w:p>
        </w:tc>
      </w:tr>
    </w:tbl>
    <w:p w14:paraId="37BECFA1" w14:textId="64F2FB50" w:rsidR="0079209F" w:rsidRPr="00D62C87" w:rsidRDefault="0079209F" w:rsidP="00D62C87"/>
    <w:p w14:paraId="2C4EFD0C" w14:textId="77777777" w:rsidR="006E3227" w:rsidRDefault="006E3227">
      <w:pPr>
        <w:jc w:val="left"/>
        <w:rPr>
          <w:rFonts w:asciiTheme="majorHAnsi" w:eastAsiaTheme="majorEastAsia" w:hAnsiTheme="majorHAnsi" w:cstheme="majorBidi"/>
          <w:b/>
          <w:bCs/>
          <w:color w:val="2F5496" w:themeColor="accent1" w:themeShade="BF"/>
          <w:sz w:val="28"/>
          <w:szCs w:val="28"/>
        </w:rPr>
      </w:pPr>
      <w:r>
        <w:br w:type="page"/>
      </w:r>
    </w:p>
    <w:p w14:paraId="66DF70E7" w14:textId="5DD0BF7D" w:rsidR="00F1399A" w:rsidRDefault="001C137F" w:rsidP="006E3227">
      <w:pPr>
        <w:pStyle w:val="Rubrik1"/>
      </w:pPr>
      <w:bookmarkStart w:id="11" w:name="_Toc66285789"/>
      <w:r>
        <w:lastRenderedPageBreak/>
        <w:t>Undervisningsarrangemang</w:t>
      </w:r>
      <w:bookmarkEnd w:id="11"/>
    </w:p>
    <w:p w14:paraId="214151AB" w14:textId="0C4D4C0B" w:rsidR="00640D5E" w:rsidRPr="00640D5E" w:rsidRDefault="00640D5E" w:rsidP="00640D5E">
      <w:r>
        <w:t xml:space="preserve">Enligt </w:t>
      </w:r>
      <w:r w:rsidR="00F12032">
        <w:t xml:space="preserve">6 § del III </w:t>
      </w:r>
      <w:r w:rsidR="00B00CC2">
        <w:t>LL</w:t>
      </w:r>
      <w:r w:rsidR="00804ED8">
        <w:t xml:space="preserve"> (202:32)</w:t>
      </w:r>
      <w:r w:rsidR="00B00CC2">
        <w:t xml:space="preserve"> om barnomsorg och grundskola kan u</w:t>
      </w:r>
      <w:r w:rsidR="00B00CC2" w:rsidRPr="00B00CC2">
        <w:t>ndervisningen i grundskolan bedriv</w:t>
      </w:r>
      <w:r w:rsidR="00B00CC2">
        <w:t>as</w:t>
      </w:r>
      <w:r w:rsidR="00B00CC2" w:rsidRPr="00B00CC2">
        <w:t xml:space="preserve"> i form av allmänundervisning, specialundervisning och träningsundervisning. Undervisningen ordnas som närundervisning, distansundervisning och som verksamhet utanför skolan. Den huvudsakliga undervisningsformen i grundskolan är närundervisning</w:t>
      </w:r>
      <w:r w:rsidR="00B00CC2">
        <w:t xml:space="preserve">. De </w:t>
      </w:r>
      <w:r w:rsidR="005B063D">
        <w:t>skolspecifika</w:t>
      </w:r>
      <w:r w:rsidR="00B00CC2">
        <w:t xml:space="preserve"> </w:t>
      </w:r>
      <w:r w:rsidR="005B063D">
        <w:t>undervisningsformerna under läsåret ska beskrivas i arbetsplanen.</w:t>
      </w:r>
    </w:p>
    <w:bookmarkStart w:id="12" w:name="_Toc66285790"/>
    <w:p w14:paraId="453089CD" w14:textId="68434E93" w:rsidR="00030719" w:rsidRDefault="006E3227" w:rsidP="006E3227">
      <w:pPr>
        <w:pStyle w:val="Rubrik2"/>
      </w:pPr>
      <w:r w:rsidRPr="005B063D">
        <w:rPr>
          <w:rFonts w:cstheme="minorHAnsi"/>
          <w:noProof/>
          <w:lang w:val="sv-SE"/>
        </w:rPr>
        <mc:AlternateContent>
          <mc:Choice Requires="wps">
            <w:drawing>
              <wp:anchor distT="0" distB="0" distL="114300" distR="114300" simplePos="0" relativeHeight="251658245" behindDoc="1" locked="0" layoutInCell="1" allowOverlap="1" wp14:anchorId="429B5516" wp14:editId="792A4F37">
                <wp:simplePos x="0" y="0"/>
                <wp:positionH relativeFrom="margin">
                  <wp:align>right</wp:align>
                </wp:positionH>
                <wp:positionV relativeFrom="paragraph">
                  <wp:posOffset>278765</wp:posOffset>
                </wp:positionV>
                <wp:extent cx="5734050" cy="1733550"/>
                <wp:effectExtent l="0" t="0" r="19050" b="19050"/>
                <wp:wrapTight wrapText="bothSides">
                  <wp:wrapPolygon edited="0">
                    <wp:start x="0" y="0"/>
                    <wp:lineTo x="0" y="21600"/>
                    <wp:lineTo x="21600" y="21600"/>
                    <wp:lineTo x="21600" y="0"/>
                    <wp:lineTo x="0" y="0"/>
                  </wp:wrapPolygon>
                </wp:wrapTight>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33550"/>
                        </a:xfrm>
                        <a:prstGeom prst="rect">
                          <a:avLst/>
                        </a:prstGeom>
                        <a:solidFill>
                          <a:srgbClr val="FFFFFF"/>
                        </a:solidFill>
                        <a:ln w="9525">
                          <a:solidFill>
                            <a:srgbClr val="000000"/>
                          </a:solidFill>
                          <a:miter lim="800000"/>
                          <a:headEnd/>
                          <a:tailEnd/>
                        </a:ln>
                      </wps:spPr>
                      <wps:txbx>
                        <w:txbxContent>
                          <w:p w14:paraId="38BAA385" w14:textId="4015045C"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planerad verksamhet som kommer att utföras utanför skolan under läsåret. Det kan exempelvis handla om PRAO, klassresor, studiebesök </w:t>
                            </w:r>
                            <w:proofErr w:type="gramStart"/>
                            <w:r>
                              <w:rPr>
                                <w:rFonts w:ascii="Times New Roman" w:hAnsi="Times New Roman" w:cs="Times New Roman"/>
                                <w:i/>
                                <w:color w:val="0070C0"/>
                              </w:rPr>
                              <w:t>m.m.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5516" id="Textruta 11" o:spid="_x0000_s1035" type="#_x0000_t202" style="position:absolute;left:0;text-align:left;margin-left:400.3pt;margin-top:21.95pt;width:451.5pt;height:136.5pt;z-index:-2516582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">
                <v:textbox>
                  <w:txbxContent>
                    <w:p w14:paraId="38BAA385" w14:textId="4015045C" w:rsidR="007765EE" w:rsidRPr="00551141" w:rsidRDefault="007765EE"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planerad verksamhet som kommer att utföras utanför skolan under läsåret. Det kan exempelvis handla om PRAO, klassresor, studiebesök </w:t>
                      </w:r>
                      <w:proofErr w:type="gramStart"/>
                      <w:r>
                        <w:rPr>
                          <w:rFonts w:ascii="Times New Roman" w:hAnsi="Times New Roman" w:cs="Times New Roman"/>
                          <w:i/>
                          <w:color w:val="0070C0"/>
                        </w:rPr>
                        <w:t>m.m.</w:t>
                      </w:r>
                      <w:proofErr w:type="gramEnd"/>
                    </w:p>
                  </w:txbxContent>
                </v:textbox>
                <w10:wrap type="tight" anchorx="margin"/>
              </v:shape>
            </w:pict>
          </mc:Fallback>
        </mc:AlternateContent>
      </w:r>
      <w:r w:rsidR="00030719">
        <w:t>Undervisning utanför skolan</w:t>
      </w:r>
      <w:bookmarkEnd w:id="12"/>
    </w:p>
    <w:p w14:paraId="3B2977E8" w14:textId="0B7E0645" w:rsidR="00030719" w:rsidRDefault="00522198" w:rsidP="00522198">
      <w:pPr>
        <w:pStyle w:val="Rubrik2"/>
      </w:pPr>
      <w:bookmarkStart w:id="13" w:name="_Toc66285791"/>
      <w:r>
        <w:t>Helhetsskapande undervisningsarrangemang</w:t>
      </w:r>
      <w:bookmarkEnd w:id="13"/>
    </w:p>
    <w:p w14:paraId="6C4E7CB2" w14:textId="70E506C9" w:rsidR="006C3C2A" w:rsidRDefault="006C3C2A" w:rsidP="00A16FD7">
      <w:r w:rsidRPr="000632C6">
        <w:t xml:space="preserve">För att kunna garantera att alla elever har möjlighet att få ta del av helhetsskapande undervisning ska alla skolor sträva efter att ha </w:t>
      </w:r>
      <w:r w:rsidRPr="000632C6">
        <w:rPr>
          <w:i/>
        </w:rPr>
        <w:t xml:space="preserve">minst ett </w:t>
      </w:r>
      <w:r>
        <w:rPr>
          <w:i/>
        </w:rPr>
        <w:t>helhetsskapande</w:t>
      </w:r>
      <w:r w:rsidRPr="000632C6">
        <w:rPr>
          <w:i/>
        </w:rPr>
        <w:t xml:space="preserve"> lärområde per läsår</w:t>
      </w:r>
      <w:r w:rsidRPr="000632C6">
        <w:t xml:space="preserve">. </w:t>
      </w:r>
      <w:r>
        <w:t>I skolans arbetsplan ska de ämnesövergripande</w:t>
      </w:r>
      <w:r w:rsidRPr="000632C6">
        <w:t xml:space="preserve"> l</w:t>
      </w:r>
      <w:r>
        <w:t>äro</w:t>
      </w:r>
      <w:r w:rsidRPr="000632C6">
        <w:t>mrådenas mål och innehåll och hur de förverkligas preciseras. Den tidsmässiga omfattningen av ett lärområde ska planeras så att elev</w:t>
      </w:r>
      <w:r>
        <w:t>en</w:t>
      </w:r>
      <w:r w:rsidRPr="000632C6">
        <w:t xml:space="preserve"> </w:t>
      </w:r>
      <w:r>
        <w:t>får</w:t>
      </w:r>
      <w:r w:rsidRPr="000632C6">
        <w:t xml:space="preserve"> tid att fördjupa sig i innehållet och arbeta målinriktat, mångsidigt och uthålligt. Skolorna kan även besluta om andra sätt att göra undervisningen mera helhetsskapande och beskriva dessa i arbetsplanen. </w:t>
      </w:r>
    </w:p>
    <w:p w14:paraId="347C6413" w14:textId="5B01BA21" w:rsidR="00A16FD7" w:rsidRDefault="00A16FD7" w:rsidP="00A16FD7">
      <w:r w:rsidRPr="000632C6">
        <w:t xml:space="preserve">Målet </w:t>
      </w:r>
      <w:r>
        <w:t xml:space="preserve">med helhetsskapande undervisning </w:t>
      </w:r>
      <w:r w:rsidRPr="000632C6">
        <w:t xml:space="preserve">är att göra det möjligt att förstå förhållandet mellan olika fenomen och på vilket sätt de är beroende av varandra. </w:t>
      </w:r>
      <w:r>
        <w:t xml:space="preserve">Helhetsskapande undervisning innebär samarbete mellan lärare och ämnesövergripande samarbete. </w:t>
      </w:r>
      <w:r w:rsidRPr="000632C6">
        <w:t>Helhetsskapande undervisning ger eleve</w:t>
      </w:r>
      <w:r>
        <w:t>n</w:t>
      </w:r>
      <w:r w:rsidRPr="000632C6">
        <w:t xml:space="preserve"> bättre möjligheter att kombinera kunskaper och färdigheter från olika </w:t>
      </w:r>
      <w:r>
        <w:t>läroämnen</w:t>
      </w:r>
      <w:r w:rsidRPr="000632C6">
        <w:t xml:space="preserve"> och att i växelverkan med andra strukturera dem till meningsfulla helheter. </w:t>
      </w:r>
    </w:p>
    <w:p w14:paraId="231801A6" w14:textId="77777777" w:rsidR="00A16FD7" w:rsidRPr="000632C6" w:rsidRDefault="00A16FD7" w:rsidP="00A16FD7">
      <w:r w:rsidRPr="000632C6">
        <w:t>Arbetsperioder då eleve</w:t>
      </w:r>
      <w:r>
        <w:t>n</w:t>
      </w:r>
      <w:r w:rsidRPr="000632C6">
        <w:t xml:space="preserve"> undersöker helheter och kombinerar och undersöker olika vetenskapsgrenar </w:t>
      </w:r>
      <w:r>
        <w:t xml:space="preserve">stärker </w:t>
      </w:r>
      <w:r w:rsidRPr="000632C6">
        <w:t>eleve</w:t>
      </w:r>
      <w:r>
        <w:t>ns</w:t>
      </w:r>
      <w:r w:rsidRPr="000632C6">
        <w:t xml:space="preserve"> förmåga att uppfatta vilken betydelse det </w:t>
      </w:r>
      <w:r>
        <w:t>lärda i</w:t>
      </w:r>
      <w:r w:rsidRPr="000632C6">
        <w:t xml:space="preserve"> skolan har för det egna livet och i ett vidare perspektiv för samhället och mänskligheten. Samtidigt får eleve</w:t>
      </w:r>
      <w:r>
        <w:t>n</w:t>
      </w:r>
      <w:r w:rsidRPr="000632C6">
        <w:t xml:space="preserve"> redskap för att vidga och strukturera sin världsbild.</w:t>
      </w:r>
      <w:r>
        <w:t xml:space="preserve"> Genom helhetsskapande arbetssätt stöds även elevens möjlighet att utveckla de olika nyckelkompetenserna.</w:t>
      </w:r>
    </w:p>
    <w:p w14:paraId="3A729035" w14:textId="77777777" w:rsidR="00092BF9" w:rsidRPr="00092BF9" w:rsidRDefault="00092BF9" w:rsidP="00092BF9">
      <w:r w:rsidRPr="00092BF9">
        <w:t xml:space="preserve">Omfattningen och sättet på vilket man förverkligar helhetsskapande undervisning kan variera beroende på elevernas behov och målen för undervisningen. Undervisningen </w:t>
      </w:r>
      <w:r w:rsidRPr="00092BF9">
        <w:rPr>
          <w:i/>
        </w:rPr>
        <w:t>kan</w:t>
      </w:r>
      <w:r w:rsidRPr="00092BF9">
        <w:t xml:space="preserve"> till exempel genomföras genom att</w:t>
      </w:r>
    </w:p>
    <w:p w14:paraId="581325CE" w14:textId="77777777" w:rsidR="00092BF9" w:rsidRPr="00092BF9" w:rsidRDefault="00092BF9" w:rsidP="00092BF9">
      <w:pPr>
        <w:numPr>
          <w:ilvl w:val="0"/>
          <w:numId w:val="6"/>
        </w:numPr>
        <w:contextualSpacing/>
        <w:jc w:val="left"/>
      </w:pPr>
      <w:r w:rsidRPr="00092BF9">
        <w:t>studera samma tema parallellt i två eller flera läroämnen samtidigt</w:t>
      </w:r>
    </w:p>
    <w:p w14:paraId="719E46E5" w14:textId="77777777" w:rsidR="00092BF9" w:rsidRPr="00092BF9" w:rsidRDefault="00092BF9" w:rsidP="00092BF9">
      <w:pPr>
        <w:numPr>
          <w:ilvl w:val="0"/>
          <w:numId w:val="6"/>
        </w:numPr>
        <w:contextualSpacing/>
        <w:jc w:val="left"/>
      </w:pPr>
      <w:r w:rsidRPr="00092BF9">
        <w:t>dela in innehåll som hör till samma tema i perioder som följer på varandra</w:t>
      </w:r>
    </w:p>
    <w:p w14:paraId="6012B115" w14:textId="77777777" w:rsidR="00092BF9" w:rsidRPr="00092BF9" w:rsidRDefault="00092BF9" w:rsidP="00092BF9">
      <w:pPr>
        <w:numPr>
          <w:ilvl w:val="0"/>
          <w:numId w:val="6"/>
        </w:numPr>
        <w:contextualSpacing/>
        <w:jc w:val="left"/>
      </w:pPr>
      <w:r w:rsidRPr="00092BF9">
        <w:lastRenderedPageBreak/>
        <w:t xml:space="preserve">ordna aktiverande evenemang såsom temadagar, olika tillställningar, kampanjer, och studiebesök </w:t>
      </w:r>
    </w:p>
    <w:p w14:paraId="48205010" w14:textId="77777777" w:rsidR="00092BF9" w:rsidRPr="00092BF9" w:rsidRDefault="00092BF9" w:rsidP="00092BF9">
      <w:pPr>
        <w:numPr>
          <w:ilvl w:val="0"/>
          <w:numId w:val="6"/>
        </w:numPr>
        <w:contextualSpacing/>
        <w:jc w:val="left"/>
      </w:pPr>
      <w:r w:rsidRPr="00092BF9">
        <w:t>planera mångvetenskapliga lärområden som omfattar en längre period och flera läroämnen och som kan innehålla ovannämnda helhetsskapande metoder</w:t>
      </w:r>
    </w:p>
    <w:p w14:paraId="1AAC6310" w14:textId="1CC1C0DF" w:rsidR="00092BF9" w:rsidRDefault="00ED4975" w:rsidP="00ED4975">
      <w:pPr>
        <w:numPr>
          <w:ilvl w:val="0"/>
          <w:numId w:val="6"/>
        </w:numPr>
        <w:spacing w:before="240"/>
        <w:contextualSpacing/>
        <w:jc w:val="left"/>
      </w:pPr>
      <w:r w:rsidRPr="006A7F2A">
        <w:rPr>
          <w:rFonts w:cstheme="minorHAnsi"/>
          <w:noProof/>
          <w:lang w:val="sv-SE"/>
        </w:rPr>
        <mc:AlternateContent>
          <mc:Choice Requires="wps">
            <w:drawing>
              <wp:anchor distT="0" distB="0" distL="114300" distR="114300" simplePos="0" relativeHeight="251658256" behindDoc="1" locked="0" layoutInCell="1" allowOverlap="1" wp14:anchorId="54A21C71" wp14:editId="5010E215">
                <wp:simplePos x="0" y="0"/>
                <wp:positionH relativeFrom="margin">
                  <wp:align>right</wp:align>
                </wp:positionH>
                <wp:positionV relativeFrom="paragraph">
                  <wp:posOffset>304165</wp:posOffset>
                </wp:positionV>
                <wp:extent cx="5734050" cy="1562100"/>
                <wp:effectExtent l="0" t="0" r="19050" b="19050"/>
                <wp:wrapTight wrapText="bothSides">
                  <wp:wrapPolygon edited="0">
                    <wp:start x="0" y="0"/>
                    <wp:lineTo x="0" y="21600"/>
                    <wp:lineTo x="21600" y="21600"/>
                    <wp:lineTo x="21600" y="0"/>
                    <wp:lineTo x="0" y="0"/>
                  </wp:wrapPolygon>
                </wp:wrapTight>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62100"/>
                        </a:xfrm>
                        <a:prstGeom prst="rect">
                          <a:avLst/>
                        </a:prstGeom>
                        <a:solidFill>
                          <a:srgbClr val="FFFFFF"/>
                        </a:solidFill>
                        <a:ln w="9525">
                          <a:solidFill>
                            <a:srgbClr val="000000"/>
                          </a:solidFill>
                          <a:miter lim="800000"/>
                          <a:headEnd/>
                          <a:tailEnd/>
                        </a:ln>
                      </wps:spPr>
                      <wps:txbx>
                        <w:txbxContent>
                          <w:p w14:paraId="489E8F27" w14:textId="74F17DAF" w:rsidR="00135267" w:rsidRPr="00551141" w:rsidRDefault="00135267"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den helhetsskapande undervisning som planeras under läsåret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1C71" id="Textruta 1" o:spid="_x0000_s1036" type="#_x0000_t202" style="position:absolute;left:0;text-align:left;margin-left:400.3pt;margin-top:23.95pt;width:451.5pt;height:123pt;z-index:-25165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">
                <v:textbox>
                  <w:txbxContent>
                    <w:p w14:paraId="489E8F27" w14:textId="74F17DAF" w:rsidR="00135267" w:rsidRPr="00551141" w:rsidRDefault="00135267" w:rsidP="009669DA">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den helhetsskapande undervisning som planeras under läsåret</w:t>
                      </w:r>
                    </w:p>
                  </w:txbxContent>
                </v:textbox>
                <w10:wrap type="tight" anchorx="margin"/>
              </v:shape>
            </w:pict>
          </mc:Fallback>
        </mc:AlternateContent>
      </w:r>
      <w:r w:rsidR="00092BF9" w:rsidRPr="00092BF9">
        <w:t>skapa helheter där många läroämnen samverkar.</w:t>
      </w:r>
    </w:p>
    <w:p w14:paraId="75BAE4FB" w14:textId="11CAD572" w:rsidR="00ED4975" w:rsidRPr="00092BF9" w:rsidRDefault="00ED4975" w:rsidP="00ED4975">
      <w:pPr>
        <w:spacing w:after="0"/>
        <w:ind w:left="720"/>
        <w:contextualSpacing/>
        <w:jc w:val="left"/>
      </w:pPr>
    </w:p>
    <w:p w14:paraId="5FD54D2E" w14:textId="3071E743" w:rsidR="00522198" w:rsidRPr="00522198" w:rsidRDefault="00522198" w:rsidP="00522198"/>
    <w:p w14:paraId="1B78D631" w14:textId="0948B410" w:rsidR="001070C7" w:rsidRDefault="001070C7" w:rsidP="006E3227">
      <w:pPr>
        <w:pStyle w:val="Rubrik2"/>
      </w:pPr>
      <w:bookmarkStart w:id="14" w:name="_Toc66285792"/>
      <w:r>
        <w:t>Särskilda undervisningsarrangemang</w:t>
      </w:r>
      <w:bookmarkEnd w:id="14"/>
    </w:p>
    <w:p w14:paraId="4BE82EAF" w14:textId="77777777" w:rsidR="001070C7" w:rsidRDefault="001070C7" w:rsidP="001070C7">
      <w:r>
        <w:t>Undervisningen i grundskolan kan, om det är motiverat för elevens bästa, ordnas på annat sätt än vad som anges i LL om barnomsorg och grundskola. Med hänvisning till vad som i lag benämns som särskilda undervisningsarrangemang kan en elev till exempel börja sin skolgång i årskurs två, bli befriad från ett ämne eller flyttas upp en årskurs. Motiv till att ordna undervisningen på särskilda sätt är</w:t>
      </w:r>
    </w:p>
    <w:p w14:paraId="2553E06B" w14:textId="5AEFA3A5" w:rsidR="001070C7" w:rsidRDefault="001070C7" w:rsidP="00F94221">
      <w:pPr>
        <w:pStyle w:val="Liststycke"/>
        <w:numPr>
          <w:ilvl w:val="0"/>
          <w:numId w:val="3"/>
        </w:numPr>
      </w:pPr>
      <w:r>
        <w:t>om eleven till någon del redan har kunskaper och färdigheter som motsvarar grundskolans lärokurs</w:t>
      </w:r>
    </w:p>
    <w:p w14:paraId="1DD5317B" w14:textId="239C895D" w:rsidR="001070C7" w:rsidRDefault="001070C7" w:rsidP="00F94221">
      <w:pPr>
        <w:pStyle w:val="Liststycke"/>
        <w:numPr>
          <w:ilvl w:val="0"/>
          <w:numId w:val="3"/>
        </w:numPr>
      </w:pPr>
      <w:r>
        <w:t>om det med hänsyn till elevens förhållanden och tidigare studier är oskäligt att eleven ska genomgå grundskolans lärokurs eller</w:t>
      </w:r>
    </w:p>
    <w:p w14:paraId="16D7EF89" w14:textId="58FD3960" w:rsidR="001070C7" w:rsidRDefault="001070C7" w:rsidP="00F94221">
      <w:pPr>
        <w:pStyle w:val="Liststycke"/>
        <w:numPr>
          <w:ilvl w:val="0"/>
          <w:numId w:val="3"/>
        </w:numPr>
      </w:pPr>
      <w:r>
        <w:t>om det är motiverat av skäl som har samband med elevens hälsotillstånd.</w:t>
      </w:r>
    </w:p>
    <w:p w14:paraId="2785ED31" w14:textId="22DFE145" w:rsidR="001070C7" w:rsidRDefault="00EB51EE" w:rsidP="001070C7">
      <w:r w:rsidRPr="006A7F2A">
        <w:rPr>
          <w:rFonts w:cstheme="minorHAnsi"/>
          <w:noProof/>
          <w:lang w:val="sv-SE"/>
        </w:rPr>
        <mc:AlternateContent>
          <mc:Choice Requires="wps">
            <w:drawing>
              <wp:anchor distT="0" distB="0" distL="114300" distR="114300" simplePos="0" relativeHeight="251658243" behindDoc="1" locked="0" layoutInCell="1" allowOverlap="1" wp14:anchorId="0BB0BB43" wp14:editId="4365B2BB">
                <wp:simplePos x="0" y="0"/>
                <wp:positionH relativeFrom="margin">
                  <wp:align>right</wp:align>
                </wp:positionH>
                <wp:positionV relativeFrom="paragraph">
                  <wp:posOffset>1078865</wp:posOffset>
                </wp:positionV>
                <wp:extent cx="5724525" cy="1733550"/>
                <wp:effectExtent l="0" t="0" r="28575" b="19050"/>
                <wp:wrapTight wrapText="bothSides">
                  <wp:wrapPolygon edited="0">
                    <wp:start x="0" y="0"/>
                    <wp:lineTo x="0" y="21600"/>
                    <wp:lineTo x="21636" y="21600"/>
                    <wp:lineTo x="21636" y="0"/>
                    <wp:lineTo x="0" y="0"/>
                  </wp:wrapPolygon>
                </wp:wrapTight>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33550"/>
                        </a:xfrm>
                        <a:prstGeom prst="rect">
                          <a:avLst/>
                        </a:prstGeom>
                        <a:solidFill>
                          <a:srgbClr val="FFFFFF"/>
                        </a:solidFill>
                        <a:ln w="9525">
                          <a:solidFill>
                            <a:srgbClr val="000000"/>
                          </a:solidFill>
                          <a:miter lim="800000"/>
                          <a:headEnd/>
                          <a:tailEnd/>
                        </a:ln>
                      </wps:spPr>
                      <wps:txbx>
                        <w:txbxContent>
                          <w:p w14:paraId="64881D0E" w14:textId="3AB3C886" w:rsidR="007765EE" w:rsidRPr="00B90C0C" w:rsidRDefault="007765EE" w:rsidP="00EB51EE">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arbetsgången för hur särskilda undervisningsarrangemang initieras och förverkligas </w:t>
                            </w:r>
                          </w:p>
                          <w:p w14:paraId="54CF8285" w14:textId="77777777" w:rsidR="007765EE" w:rsidRPr="00B90C0C" w:rsidRDefault="007765EE" w:rsidP="00EB51EE">
                            <w:pPr>
                              <w:pStyle w:val="Brdtext"/>
                              <w:ind w:left="360"/>
                              <w:rPr>
                                <w:rFonts w:ascii="Times New Roman" w:hAnsi="Times New Roman" w:cs="Times New Roman"/>
                                <w:i/>
                                <w:color w:val="0070C0"/>
                              </w:rPr>
                            </w:pPr>
                          </w:p>
                          <w:p w14:paraId="37CEF964" w14:textId="77777777" w:rsidR="007765EE" w:rsidRPr="00B90C0C" w:rsidRDefault="007765EE" w:rsidP="00EB51EE">
                            <w:pPr>
                              <w:pStyle w:val="Brdtext"/>
                              <w:ind w:left="360"/>
                              <w:rPr>
                                <w:rFonts w:ascii="Times New Roman" w:hAnsi="Times New Roman" w:cs="Times New Roman"/>
                                <w:i/>
                                <w:color w:val="0070C0"/>
                              </w:rPr>
                            </w:pPr>
                          </w:p>
                          <w:p w14:paraId="1A423956" w14:textId="77777777" w:rsidR="007765EE" w:rsidRPr="00551141" w:rsidRDefault="007765EE" w:rsidP="00EB51EE">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0BB43" id="Textruta 9" o:spid="_x0000_s1037" type="#_x0000_t202" style="position:absolute;left:0;text-align:left;margin-left:399.55pt;margin-top:84.95pt;width:450.75pt;height:136.5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">
                <v:textbox>
                  <w:txbxContent>
                    <w:p w14:paraId="64881D0E" w14:textId="3AB3C886" w:rsidR="007765EE" w:rsidRPr="00B90C0C" w:rsidRDefault="007765EE" w:rsidP="00EB51EE">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arbetsgången för hur särskilda undervisningsarrangemang initieras och förverkligas </w:t>
                      </w:r>
                    </w:p>
                    <w:p w14:paraId="54CF8285" w14:textId="77777777" w:rsidR="007765EE" w:rsidRPr="00B90C0C" w:rsidRDefault="007765EE" w:rsidP="00EB51EE">
                      <w:pPr>
                        <w:pStyle w:val="Brdtext"/>
                        <w:ind w:left="360"/>
                        <w:rPr>
                          <w:rFonts w:ascii="Times New Roman" w:hAnsi="Times New Roman" w:cs="Times New Roman"/>
                          <w:i/>
                          <w:color w:val="0070C0"/>
                        </w:rPr>
                      </w:pPr>
                    </w:p>
                    <w:p w14:paraId="37CEF964" w14:textId="77777777" w:rsidR="007765EE" w:rsidRPr="00B90C0C" w:rsidRDefault="007765EE" w:rsidP="00EB51EE">
                      <w:pPr>
                        <w:pStyle w:val="Brdtext"/>
                        <w:ind w:left="360"/>
                        <w:rPr>
                          <w:rFonts w:ascii="Times New Roman" w:hAnsi="Times New Roman" w:cs="Times New Roman"/>
                          <w:i/>
                          <w:color w:val="0070C0"/>
                        </w:rPr>
                      </w:pPr>
                    </w:p>
                    <w:p w14:paraId="1A423956" w14:textId="77777777" w:rsidR="007765EE" w:rsidRPr="00551141" w:rsidRDefault="007765EE" w:rsidP="00EB51EE">
                      <w:pPr>
                        <w:pStyle w:val="Brdtext"/>
                        <w:ind w:left="360"/>
                        <w:rPr>
                          <w:rFonts w:ascii="Times New Roman" w:hAnsi="Times New Roman" w:cs="Times New Roman"/>
                          <w:i/>
                          <w:color w:val="0070C0"/>
                        </w:rPr>
                      </w:pPr>
                    </w:p>
                  </w:txbxContent>
                </v:textbox>
                <w10:wrap type="tight" anchorx="margin"/>
              </v:shape>
            </w:pict>
          </mc:Fallback>
        </mc:AlternateContent>
      </w:r>
      <w:r w:rsidR="001070C7">
        <w:t>Innan skolan tillämpar särskilda undervisningsarrangemang ska elevens vårdnadshavare ges möjlighet att bli hörd. Skolföreståndaren eller skolans rektor fattar beslut om särskilda undervisningsarrangemang i samarbete med elevhälsan, men åtgärderna kräver inte överföring till specialpedagogiskt eller mångprofessionellt stöd. Om det är motiverat ska ett åtgärdsprogram upprättas.</w:t>
      </w:r>
    </w:p>
    <w:p w14:paraId="6D4754AB" w14:textId="12ECD624" w:rsidR="00EB51EE" w:rsidRPr="001070C7" w:rsidRDefault="00EB51EE" w:rsidP="001070C7"/>
    <w:p w14:paraId="00B47DDF" w14:textId="5FA01600" w:rsidR="001C137F" w:rsidRDefault="0002077E" w:rsidP="006E3227">
      <w:pPr>
        <w:pStyle w:val="Rubrik2"/>
      </w:pPr>
      <w:bookmarkStart w:id="15" w:name="_Toc66285793"/>
      <w:r>
        <w:lastRenderedPageBreak/>
        <w:t>Flexibel undervisning</w:t>
      </w:r>
      <w:bookmarkEnd w:id="15"/>
    </w:p>
    <w:p w14:paraId="24718F11" w14:textId="77777777" w:rsidR="00394E5E" w:rsidRDefault="00394E5E" w:rsidP="00394E5E">
      <w:r>
        <w:t>Enligt LL om barnomsorg och grundskola kan kommunen ordna flexibel undervisningsform. Med undervisningsformen avses en individanpassad undervisning, lärande och stöd för utveckling som ordnas i enlighet med den allmänna läroplanen. Undervisningen kan ordnas i smågrupper, på arbetsplatser och i andra lärmiljöer. En elev väljs till flexibel skolgång utgående från en ansökan som eleven eller vårdnadshavaren gör eller på initiativ av skolan. Skolföreståndare eller rektor besluter om elevens flexibla skolgång. Flexibel skolgång förutsätter inte beslut om mångprofessionellt stöd och anpassad lärokurs men ett beslut om specialpedagogiskt stöd krävs och ett åtgärdsprogram ska upprättas.</w:t>
      </w:r>
    </w:p>
    <w:p w14:paraId="338A4323" w14:textId="77777777" w:rsidR="00394E5E" w:rsidRDefault="00394E5E" w:rsidP="00394E5E">
      <w:r>
        <w:t xml:space="preserve">Syftet med den flexibla skolgången är att minska avbrotten i grundskoleutbildningen och främja inkludering. Målet är att stärka elevens studiemotivation och livskompetens. Den flexibla skolgången är i första hand avsedd för elever i årskurs 7–9 som underpresterar och har svag studiemotivation och för elever som bedöms vara i riskzonen för att bli utslagna från fortsatt utbildning och arbetslivet. Undervisningen ska präglas av yrkes- och sektorsövergripande samarbete.  </w:t>
      </w:r>
    </w:p>
    <w:p w14:paraId="1D5D7413" w14:textId="6D5501DA" w:rsidR="00394E5E" w:rsidRDefault="00336893" w:rsidP="00394E5E">
      <w:r w:rsidRPr="006A7F2A">
        <w:rPr>
          <w:rFonts w:cstheme="minorHAnsi"/>
          <w:noProof/>
          <w:lang w:val="sv-SE"/>
        </w:rPr>
        <mc:AlternateContent>
          <mc:Choice Requires="wps">
            <w:drawing>
              <wp:anchor distT="0" distB="0" distL="114300" distR="114300" simplePos="0" relativeHeight="251658242" behindDoc="1" locked="0" layoutInCell="1" allowOverlap="1" wp14:anchorId="5F1399CF" wp14:editId="078F3970">
                <wp:simplePos x="0" y="0"/>
                <wp:positionH relativeFrom="margin">
                  <wp:align>right</wp:align>
                </wp:positionH>
                <wp:positionV relativeFrom="paragraph">
                  <wp:posOffset>1240155</wp:posOffset>
                </wp:positionV>
                <wp:extent cx="5734050" cy="1562100"/>
                <wp:effectExtent l="0" t="0" r="19050" b="19050"/>
                <wp:wrapTight wrapText="bothSides">
                  <wp:wrapPolygon edited="0">
                    <wp:start x="0" y="0"/>
                    <wp:lineTo x="0" y="21600"/>
                    <wp:lineTo x="21600" y="21600"/>
                    <wp:lineTo x="21600" y="0"/>
                    <wp:lineTo x="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62100"/>
                        </a:xfrm>
                        <a:prstGeom prst="rect">
                          <a:avLst/>
                        </a:prstGeom>
                        <a:solidFill>
                          <a:srgbClr val="FFFFFF"/>
                        </a:solidFill>
                        <a:ln w="9525">
                          <a:solidFill>
                            <a:srgbClr val="000000"/>
                          </a:solidFill>
                          <a:miter lim="800000"/>
                          <a:headEnd/>
                          <a:tailEnd/>
                        </a:ln>
                      </wps:spPr>
                      <wps:txbx>
                        <w:txbxContent>
                          <w:p w14:paraId="4142BA93" w14:textId="72596CD6" w:rsidR="007765EE" w:rsidRPr="00B90C0C" w:rsidRDefault="007765EE" w:rsidP="00394E5E">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vilka typer av flexibla undervisningsarrangemang som används </w:t>
                            </w:r>
                          </w:p>
                          <w:p w14:paraId="37FC7ABC" w14:textId="77777777" w:rsidR="007765EE" w:rsidRPr="00B90C0C" w:rsidRDefault="007765EE" w:rsidP="00394E5E">
                            <w:pPr>
                              <w:pStyle w:val="Brdtext"/>
                              <w:ind w:left="360"/>
                              <w:rPr>
                                <w:rFonts w:ascii="Times New Roman" w:hAnsi="Times New Roman" w:cs="Times New Roman"/>
                                <w:i/>
                                <w:color w:val="0070C0"/>
                              </w:rPr>
                            </w:pPr>
                          </w:p>
                          <w:p w14:paraId="6BFD5643" w14:textId="77777777" w:rsidR="007765EE" w:rsidRPr="00B90C0C" w:rsidRDefault="007765EE" w:rsidP="00394E5E">
                            <w:pPr>
                              <w:pStyle w:val="Brdtext"/>
                              <w:ind w:left="360"/>
                              <w:rPr>
                                <w:rFonts w:ascii="Times New Roman" w:hAnsi="Times New Roman" w:cs="Times New Roman"/>
                                <w:i/>
                                <w:color w:val="0070C0"/>
                              </w:rPr>
                            </w:pPr>
                          </w:p>
                          <w:p w14:paraId="70E32B9E" w14:textId="77777777" w:rsidR="007765EE" w:rsidRPr="00551141" w:rsidRDefault="007765EE" w:rsidP="00394E5E">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399CF" id="Textruta 7" o:spid="_x0000_s1038" type="#_x0000_t202" style="position:absolute;left:0;text-align:left;margin-left:400.3pt;margin-top:97.65pt;width:451.5pt;height:123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BOKAIAAE0EAAAOAAAAZHJzL2Uyb0RvYy54bWysVNtu2zAMfR+wfxD0vtjO4qY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">
                <v:textbox>
                  <w:txbxContent>
                    <w:p w14:paraId="4142BA93" w14:textId="72596CD6" w:rsidR="007765EE" w:rsidRPr="00B90C0C" w:rsidRDefault="007765EE" w:rsidP="00394E5E">
                      <w:pPr>
                        <w:pStyle w:val="Brdtext"/>
                        <w:ind w:left="360"/>
                        <w:rPr>
                          <w:rFonts w:ascii="Times New Roman" w:hAnsi="Times New Roman" w:cs="Times New Roman"/>
                          <w:i/>
                          <w:color w:val="0070C0"/>
                        </w:rPr>
                      </w:pPr>
                      <w:r w:rsidRPr="00B90C0C">
                        <w:rPr>
                          <w:rFonts w:ascii="Times New Roman" w:hAnsi="Times New Roman" w:cs="Times New Roman"/>
                          <w:i/>
                          <w:color w:val="0070C0"/>
                        </w:rPr>
                        <w:t>Här</w:t>
                      </w:r>
                      <w:r>
                        <w:rPr>
                          <w:rFonts w:ascii="Times New Roman" w:hAnsi="Times New Roman" w:cs="Times New Roman"/>
                          <w:i/>
                          <w:color w:val="0070C0"/>
                        </w:rPr>
                        <w:t xml:space="preserve"> beskrivs vilka typer av flexibla undervisningsarrangemang som används </w:t>
                      </w:r>
                    </w:p>
                    <w:p w14:paraId="37FC7ABC" w14:textId="77777777" w:rsidR="007765EE" w:rsidRPr="00B90C0C" w:rsidRDefault="007765EE" w:rsidP="00394E5E">
                      <w:pPr>
                        <w:pStyle w:val="Brdtext"/>
                        <w:ind w:left="360"/>
                        <w:rPr>
                          <w:rFonts w:ascii="Times New Roman" w:hAnsi="Times New Roman" w:cs="Times New Roman"/>
                          <w:i/>
                          <w:color w:val="0070C0"/>
                        </w:rPr>
                      </w:pPr>
                    </w:p>
                    <w:p w14:paraId="6BFD5643" w14:textId="77777777" w:rsidR="007765EE" w:rsidRPr="00B90C0C" w:rsidRDefault="007765EE" w:rsidP="00394E5E">
                      <w:pPr>
                        <w:pStyle w:val="Brdtext"/>
                        <w:ind w:left="360"/>
                        <w:rPr>
                          <w:rFonts w:ascii="Times New Roman" w:hAnsi="Times New Roman" w:cs="Times New Roman"/>
                          <w:i/>
                          <w:color w:val="0070C0"/>
                        </w:rPr>
                      </w:pPr>
                    </w:p>
                    <w:p w14:paraId="70E32B9E" w14:textId="77777777" w:rsidR="007765EE" w:rsidRPr="00551141" w:rsidRDefault="007765EE" w:rsidP="00394E5E">
                      <w:pPr>
                        <w:pStyle w:val="Brdtext"/>
                        <w:ind w:left="360"/>
                        <w:rPr>
                          <w:rFonts w:ascii="Times New Roman" w:hAnsi="Times New Roman" w:cs="Times New Roman"/>
                          <w:i/>
                          <w:color w:val="0070C0"/>
                        </w:rPr>
                      </w:pPr>
                    </w:p>
                  </w:txbxContent>
                </v:textbox>
                <w10:wrap type="tight" anchorx="margin"/>
              </v:shape>
            </w:pict>
          </mc:Fallback>
        </mc:AlternateContent>
      </w:r>
      <w:r w:rsidR="00394E5E">
        <w:t>Undervisningen i den flexibla skolgången ska ordnas som närundervisning i skolan och i form av handledda studier på arbetsplatser och i andra lärmiljöer. Studier utanför skolan är en viktig del av den flexibla undervisningsformen. Under dessa perioder har eleven rätt till handledning och undervisning av en lärare. Eleven ska ges uppgifter i enlighet med läroplanen och resultaten ska beaktas vid bedömningen.</w:t>
      </w:r>
    </w:p>
    <w:p w14:paraId="125C29CE" w14:textId="48FB5768" w:rsidR="00394E5E" w:rsidRPr="00394E5E" w:rsidRDefault="00394E5E" w:rsidP="00394E5E"/>
    <w:p w14:paraId="64C49945" w14:textId="66404262" w:rsidR="00A5447B" w:rsidRDefault="00750AE1" w:rsidP="006E3227">
      <w:pPr>
        <w:pStyle w:val="Rubrik2"/>
      </w:pPr>
      <w:bookmarkStart w:id="16" w:name="_Toc66285794"/>
      <w:bookmarkEnd w:id="4"/>
      <w:r>
        <w:t>Undervisning i särskilda situationer</w:t>
      </w:r>
      <w:bookmarkEnd w:id="16"/>
    </w:p>
    <w:p w14:paraId="4FBAF64B" w14:textId="77777777" w:rsidR="00750AE1" w:rsidRDefault="00750AE1" w:rsidP="00750AE1">
      <w:r>
        <w:t xml:space="preserve">För att ordna undervisning och stöd för en elev som till exempel är allvarligt sjuk eller befinner sig i en svår livssituation förutsätts särskilda åtgärder. Omständigheterna kan bland annat vara att eleven är inskriven på sjukhus, eleven får eftervård i hemmet, eleven är patient inom barn– och ungdomspsykiatrin eller att eleven på grund av psykiska eller fysiska hälsoskäl inte kan gå i den egna skolan. </w:t>
      </w:r>
    </w:p>
    <w:p w14:paraId="528789B1" w14:textId="77777777" w:rsidR="00750AE1" w:rsidRDefault="00750AE1" w:rsidP="00750AE1">
      <w:r>
        <w:t xml:space="preserve">Undervisningen för elever i särskilda situationer sker huvudsakligen utanför skolan och kan även ordnas genom distansundervisning. Huvudmannen för skolan där eleven är inskriven ansvarar för undervisningen.  Eleven ska få det stöd som behövs vid övergången till undervisning i särskilda situationer eller återgången tillbaka till sin egen skola. </w:t>
      </w:r>
    </w:p>
    <w:p w14:paraId="2594FD6B" w14:textId="15C3058D" w:rsidR="00750AE1" w:rsidRPr="00750AE1" w:rsidRDefault="008B6023" w:rsidP="00750AE1">
      <w:r w:rsidRPr="006A7F2A">
        <w:rPr>
          <w:rFonts w:cstheme="minorHAnsi"/>
          <w:noProof/>
          <w:lang w:val="sv-SE"/>
        </w:rPr>
        <w:lastRenderedPageBreak/>
        <mc:AlternateContent>
          <mc:Choice Requires="wps">
            <w:drawing>
              <wp:anchor distT="0" distB="0" distL="114300" distR="114300" simplePos="0" relativeHeight="251658244" behindDoc="1" locked="0" layoutInCell="1" allowOverlap="1" wp14:anchorId="0186F0BC" wp14:editId="6CCDD772">
                <wp:simplePos x="0" y="0"/>
                <wp:positionH relativeFrom="margin">
                  <wp:align>right</wp:align>
                </wp:positionH>
                <wp:positionV relativeFrom="paragraph">
                  <wp:posOffset>1102360</wp:posOffset>
                </wp:positionV>
                <wp:extent cx="5724525" cy="1600200"/>
                <wp:effectExtent l="0" t="0" r="28575" b="19050"/>
                <wp:wrapTight wrapText="bothSides">
                  <wp:wrapPolygon edited="0">
                    <wp:start x="0" y="0"/>
                    <wp:lineTo x="0" y="21600"/>
                    <wp:lineTo x="21636" y="21600"/>
                    <wp:lineTo x="21636" y="0"/>
                    <wp:lineTo x="0" y="0"/>
                  </wp:wrapPolygon>
                </wp:wrapTight>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600200"/>
                        </a:xfrm>
                        <a:prstGeom prst="rect">
                          <a:avLst/>
                        </a:prstGeom>
                        <a:solidFill>
                          <a:srgbClr val="FFFFFF"/>
                        </a:solidFill>
                        <a:ln w="9525">
                          <a:solidFill>
                            <a:srgbClr val="000000"/>
                          </a:solidFill>
                          <a:miter lim="800000"/>
                          <a:headEnd/>
                          <a:tailEnd/>
                        </a:ln>
                      </wps:spPr>
                      <wps:txbx>
                        <w:txbxContent>
                          <w:p w14:paraId="5BDF8D0A" w14:textId="2189A93D" w:rsidR="007765EE" w:rsidRPr="00B90C0C" w:rsidRDefault="007765EE" w:rsidP="00750AE1">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beskrivs arbetsgången för hur </w:t>
                            </w:r>
                            <w:r>
                              <w:rPr>
                                <w:rFonts w:ascii="Times New Roman" w:hAnsi="Times New Roman" w:cs="Times New Roman"/>
                                <w:i/>
                                <w:color w:val="0070C0"/>
                              </w:rPr>
                              <w:t>un</w:t>
                            </w:r>
                            <w:r w:rsidRPr="00750AE1">
                              <w:rPr>
                                <w:rFonts w:ascii="Times New Roman" w:hAnsi="Times New Roman" w:cs="Times New Roman"/>
                                <w:i/>
                                <w:color w:val="0070C0"/>
                              </w:rPr>
                              <w:t>dervisnin</w:t>
                            </w:r>
                            <w:r>
                              <w:rPr>
                                <w:rFonts w:ascii="Times New Roman" w:hAnsi="Times New Roman" w:cs="Times New Roman"/>
                                <w:i/>
                                <w:color w:val="0070C0"/>
                              </w:rPr>
                              <w:t>g i särskilda situationer</w:t>
                            </w:r>
                          </w:p>
                          <w:p w14:paraId="2A329A44" w14:textId="77777777" w:rsidR="007765EE" w:rsidRPr="00B90C0C" w:rsidRDefault="007765EE" w:rsidP="00750AE1">
                            <w:pPr>
                              <w:pStyle w:val="Brdtext"/>
                              <w:ind w:left="360"/>
                              <w:rPr>
                                <w:rFonts w:ascii="Times New Roman" w:hAnsi="Times New Roman" w:cs="Times New Roman"/>
                                <w:i/>
                                <w:color w:val="0070C0"/>
                              </w:rPr>
                            </w:pPr>
                          </w:p>
                          <w:p w14:paraId="7254F02D" w14:textId="77777777" w:rsidR="007765EE" w:rsidRPr="00551141" w:rsidRDefault="007765EE" w:rsidP="00750AE1">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6F0BC" id="Textruta 10" o:spid="_x0000_s1039" type="#_x0000_t202" style="position:absolute;left:0;text-align:left;margin-left:399.55pt;margin-top:86.8pt;width:450.75pt;height:126pt;z-index:-2516582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">
                <v:textbox>
                  <w:txbxContent>
                    <w:p w14:paraId="5BDF8D0A" w14:textId="2189A93D" w:rsidR="007765EE" w:rsidRPr="00B90C0C" w:rsidRDefault="007765EE" w:rsidP="00750AE1">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beskrivs arbetsgången för hur </w:t>
                      </w:r>
                      <w:r>
                        <w:rPr>
                          <w:rFonts w:ascii="Times New Roman" w:hAnsi="Times New Roman" w:cs="Times New Roman"/>
                          <w:i/>
                          <w:color w:val="0070C0"/>
                        </w:rPr>
                        <w:t>un</w:t>
                      </w:r>
                      <w:r w:rsidRPr="00750AE1">
                        <w:rPr>
                          <w:rFonts w:ascii="Times New Roman" w:hAnsi="Times New Roman" w:cs="Times New Roman"/>
                          <w:i/>
                          <w:color w:val="0070C0"/>
                        </w:rPr>
                        <w:t>dervisnin</w:t>
                      </w:r>
                      <w:r>
                        <w:rPr>
                          <w:rFonts w:ascii="Times New Roman" w:hAnsi="Times New Roman" w:cs="Times New Roman"/>
                          <w:i/>
                          <w:color w:val="0070C0"/>
                        </w:rPr>
                        <w:t>g i särskilda situationer</w:t>
                      </w:r>
                    </w:p>
                    <w:p w14:paraId="2A329A44" w14:textId="77777777" w:rsidR="007765EE" w:rsidRPr="00B90C0C" w:rsidRDefault="007765EE" w:rsidP="00750AE1">
                      <w:pPr>
                        <w:pStyle w:val="Brdtext"/>
                        <w:ind w:left="360"/>
                        <w:rPr>
                          <w:rFonts w:ascii="Times New Roman" w:hAnsi="Times New Roman" w:cs="Times New Roman"/>
                          <w:i/>
                          <w:color w:val="0070C0"/>
                        </w:rPr>
                      </w:pPr>
                    </w:p>
                    <w:p w14:paraId="7254F02D" w14:textId="77777777" w:rsidR="007765EE" w:rsidRPr="00551141" w:rsidRDefault="007765EE" w:rsidP="00750AE1">
                      <w:pPr>
                        <w:pStyle w:val="Brdtext"/>
                        <w:ind w:left="360"/>
                        <w:rPr>
                          <w:rFonts w:ascii="Times New Roman" w:hAnsi="Times New Roman" w:cs="Times New Roman"/>
                          <w:i/>
                          <w:color w:val="0070C0"/>
                        </w:rPr>
                      </w:pPr>
                    </w:p>
                  </w:txbxContent>
                </v:textbox>
                <w10:wrap type="tight" anchorx="margin"/>
              </v:shape>
            </w:pict>
          </mc:Fallback>
        </mc:AlternateContent>
      </w:r>
      <w:r w:rsidR="00750AE1">
        <w:t>Undervisning i särskilda situationer är en individuell undervisning som anpassas helt och hållet efter varje elevs behov, förutsättningar och dagsform. Undervisningen beskrivs i ett åtgärdsprogram som görs upp av den ansvariga läraren tillsammans med berörda lärare och personal inom barn- och elevhälsan. Åtgärdsprogrammet ska innehålla en plan för hur eleven ska återgå till allmänundervisningen.</w:t>
      </w:r>
    </w:p>
    <w:p w14:paraId="7B4C80C9" w14:textId="40F5916F" w:rsidR="001849A7" w:rsidRPr="001849A7" w:rsidRDefault="001849A7" w:rsidP="001849A7">
      <w:bookmarkStart w:id="17" w:name="_Hlk508955966"/>
      <w:bookmarkStart w:id="18" w:name="_Hlk508796565"/>
      <w:bookmarkEnd w:id="17"/>
      <w:bookmarkEnd w:id="18"/>
    </w:p>
    <w:p w14:paraId="27D93740" w14:textId="7C4C66BC" w:rsidR="001849A7" w:rsidRPr="001849A7" w:rsidRDefault="001849A7" w:rsidP="006E3227">
      <w:pPr>
        <w:pStyle w:val="Rubrik2"/>
      </w:pPr>
      <w:bookmarkStart w:id="19" w:name="_Toc66285795"/>
      <w:r>
        <w:t>Distansundervisning</w:t>
      </w:r>
      <w:bookmarkEnd w:id="19"/>
    </w:p>
    <w:p w14:paraId="6DCEC8E9" w14:textId="6C7C5130" w:rsidR="001849A7" w:rsidRDefault="001849A7" w:rsidP="001849A7">
      <w:r>
        <w:t xml:space="preserve">Med distansundervisning avses en undervisning som man kan ta del av med hjälp av digitala verktyg och där läraren kan finnas med i realtid på en annan plats än den som eleven befinner sig på. Läraren och eleven är inte i samma rum. Distansundervisning ska ges av en lärare anställd av en åländsk skola till en elev i en åländsk skola. Den skola som mottar distansundervisning ska värna om undervisningsgruppens trygghet, säkerhet och välbefinnande samt trygga elevens möjligheter till kommunikation som främjar lärande. Utgående från elevens och gruppens behov ska handledning och övervakning ske enligt samma principer som i andra undervisningssituationer. Den undervisande läraren ansvarar för bedömningen. </w:t>
      </w:r>
    </w:p>
    <w:p w14:paraId="30FE7A0C" w14:textId="77777777" w:rsidR="001849A7" w:rsidRDefault="001849A7" w:rsidP="001849A7">
      <w:r>
        <w:t xml:space="preserve">Undervisningen i grundskolan kan ordnas som distansundervisning om skolan saknar en behörig lärare i det aktuella ämnet och en sådan inte har kunnat anställas, om distansundervisning objektivt motiveras av ett pedagogiskt mervärde (till exempel ersättande skolor) och för elever som behöver fler utmaningar eller har rätt till undervisning i särskilda situationer. Dessutom är det möjligt att ordna undervisningen som distansundervisning för en eller flera elevgrupper eller enskilda elever i exceptionella situationer då landskapsregeringen eller någon annan myndighet helt eller delvis stängt en grundskola med stöd av lagen om smittsamma sjukdomar. </w:t>
      </w:r>
    </w:p>
    <w:p w14:paraId="2D9CEB50" w14:textId="77777777" w:rsidR="001849A7" w:rsidRDefault="001849A7" w:rsidP="001849A7">
      <w:r>
        <w:t xml:space="preserve">Distansundervisning används för att möta elevernas individuella behov, erbjuda undervisning som stöder utvecklandet av särbegåvning, fördjupa det stöd för lärande och skolgång som skolan erbjuder eller sköta undervisningen i undantagssituationer, till exempel då en elev är sjuk under en längre period. Det är möjligt för en åländsk skola att anställa en lärare som ger distansundervisning utan att befinna sig på Åland vilket till exempel kan vara aktuellt för hemspråksundervisning. Distansundervisning främjar jämlika möjligheter för eleverna till en mångsidig och god grundskoleutbildning oberoende av skolans storlek eller läge. Vid distansundervisning ska elevens ålder och förutsättningar beaktas. Lärmiljön ska vara trygg och eleven ska övervakas och handledas enligt samma principer som i andra undervisningssituationer.  </w:t>
      </w:r>
    </w:p>
    <w:p w14:paraId="76C5A44B" w14:textId="11FDB1BB" w:rsidR="001849A7" w:rsidRPr="001849A7" w:rsidRDefault="001C7214" w:rsidP="001849A7">
      <w:r w:rsidRPr="001849A7">
        <w:rPr>
          <w:rFonts w:cstheme="minorHAnsi"/>
          <w:noProof/>
          <w:lang w:val="sv-SE"/>
        </w:rPr>
        <w:lastRenderedPageBreak/>
        <mc:AlternateContent>
          <mc:Choice Requires="wps">
            <w:drawing>
              <wp:anchor distT="0" distB="0" distL="114300" distR="114300" simplePos="0" relativeHeight="251658246" behindDoc="1" locked="0" layoutInCell="1" allowOverlap="1" wp14:anchorId="5AB3D08A" wp14:editId="789248B3">
                <wp:simplePos x="0" y="0"/>
                <wp:positionH relativeFrom="margin">
                  <wp:align>right</wp:align>
                </wp:positionH>
                <wp:positionV relativeFrom="paragraph">
                  <wp:posOffset>833755</wp:posOffset>
                </wp:positionV>
                <wp:extent cx="5724525" cy="1933575"/>
                <wp:effectExtent l="0" t="0" r="28575" b="28575"/>
                <wp:wrapTight wrapText="bothSides">
                  <wp:wrapPolygon edited="0">
                    <wp:start x="0" y="0"/>
                    <wp:lineTo x="0" y="21706"/>
                    <wp:lineTo x="21636" y="21706"/>
                    <wp:lineTo x="21636" y="0"/>
                    <wp:lineTo x="0" y="0"/>
                  </wp:wrapPolygon>
                </wp:wrapTight>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33575"/>
                        </a:xfrm>
                        <a:prstGeom prst="rect">
                          <a:avLst/>
                        </a:prstGeom>
                        <a:solidFill>
                          <a:srgbClr val="FFFFFF"/>
                        </a:solidFill>
                        <a:ln w="9525">
                          <a:solidFill>
                            <a:srgbClr val="000000"/>
                          </a:solidFill>
                          <a:miter lim="800000"/>
                          <a:headEnd/>
                          <a:tailEnd/>
                        </a:ln>
                      </wps:spPr>
                      <wps:txbx>
                        <w:txbxContent>
                          <w:p w14:paraId="601637FD" w14:textId="78146DFE" w:rsidR="007765EE" w:rsidRPr="00B90C0C" w:rsidRDefault="007765EE" w:rsidP="001849A7">
                            <w:pPr>
                              <w:pStyle w:val="Brdtext"/>
                              <w:ind w:left="360"/>
                              <w:rPr>
                                <w:rFonts w:ascii="Times New Roman" w:hAnsi="Times New Roman" w:cs="Times New Roman"/>
                                <w:i/>
                                <w:color w:val="0070C0"/>
                              </w:rPr>
                            </w:pPr>
                            <w:r w:rsidRPr="00750AE1">
                              <w:rPr>
                                <w:rFonts w:ascii="Times New Roman" w:hAnsi="Times New Roman" w:cs="Times New Roman"/>
                                <w:i/>
                                <w:color w:val="0070C0"/>
                              </w:rPr>
                              <w:t>Här beskrivs</w:t>
                            </w:r>
                            <w:r>
                              <w:rPr>
                                <w:rFonts w:ascii="Times New Roman" w:hAnsi="Times New Roman" w:cs="Times New Roman"/>
                                <w:i/>
                                <w:color w:val="0070C0"/>
                              </w:rPr>
                              <w:t xml:space="preserve"> i vilka situationer eventuell distansundervisningen används och hur det praktiskt arrangeras (</w:t>
                            </w:r>
                            <w:proofErr w:type="gramStart"/>
                            <w:r>
                              <w:rPr>
                                <w:rFonts w:ascii="Times New Roman" w:hAnsi="Times New Roman" w:cs="Times New Roman"/>
                                <w:i/>
                                <w:color w:val="0070C0"/>
                              </w:rPr>
                              <w:t>t.ex.</w:t>
                            </w:r>
                            <w:proofErr w:type="gramEnd"/>
                            <w:r>
                              <w:rPr>
                                <w:rFonts w:ascii="Times New Roman" w:hAnsi="Times New Roman" w:cs="Times New Roman"/>
                                <w:i/>
                                <w:color w:val="0070C0"/>
                              </w:rPr>
                              <w:t xml:space="preserve"> vilka kanaler används, vem ansvarar för kontakt)</w:t>
                            </w:r>
                          </w:p>
                          <w:p w14:paraId="4F6ED1DB" w14:textId="77777777" w:rsidR="007765EE" w:rsidRPr="00B90C0C" w:rsidRDefault="007765EE" w:rsidP="001849A7">
                            <w:pPr>
                              <w:pStyle w:val="Brdtext"/>
                              <w:ind w:left="360"/>
                              <w:rPr>
                                <w:rFonts w:ascii="Times New Roman" w:hAnsi="Times New Roman" w:cs="Times New Roman"/>
                                <w:i/>
                                <w:color w:val="0070C0"/>
                              </w:rPr>
                            </w:pPr>
                          </w:p>
                          <w:p w14:paraId="69759C71" w14:textId="77777777" w:rsidR="007765EE" w:rsidRPr="00551141" w:rsidRDefault="007765EE" w:rsidP="001849A7">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08A" id="Textruta 14" o:spid="_x0000_s1040" type="#_x0000_t202" style="position:absolute;left:0;text-align:left;margin-left:399.55pt;margin-top:65.65pt;width:450.75pt;height:152.25pt;z-index:-2516582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">
                <v:textbox>
                  <w:txbxContent>
                    <w:p w14:paraId="601637FD" w14:textId="78146DFE" w:rsidR="007765EE" w:rsidRPr="00B90C0C" w:rsidRDefault="007765EE" w:rsidP="001849A7">
                      <w:pPr>
                        <w:pStyle w:val="Brdtext"/>
                        <w:ind w:left="360"/>
                        <w:rPr>
                          <w:rFonts w:ascii="Times New Roman" w:hAnsi="Times New Roman" w:cs="Times New Roman"/>
                          <w:i/>
                          <w:color w:val="0070C0"/>
                        </w:rPr>
                      </w:pPr>
                      <w:r w:rsidRPr="00750AE1">
                        <w:rPr>
                          <w:rFonts w:ascii="Times New Roman" w:hAnsi="Times New Roman" w:cs="Times New Roman"/>
                          <w:i/>
                          <w:color w:val="0070C0"/>
                        </w:rPr>
                        <w:t>Här beskrivs</w:t>
                      </w:r>
                      <w:r>
                        <w:rPr>
                          <w:rFonts w:ascii="Times New Roman" w:hAnsi="Times New Roman" w:cs="Times New Roman"/>
                          <w:i/>
                          <w:color w:val="0070C0"/>
                        </w:rPr>
                        <w:t xml:space="preserve"> i vilka situationer eventuell distansundervisningen används och hur det praktiskt arrangeras (</w:t>
                      </w:r>
                      <w:proofErr w:type="gramStart"/>
                      <w:r>
                        <w:rPr>
                          <w:rFonts w:ascii="Times New Roman" w:hAnsi="Times New Roman" w:cs="Times New Roman"/>
                          <w:i/>
                          <w:color w:val="0070C0"/>
                        </w:rPr>
                        <w:t>t.ex.</w:t>
                      </w:r>
                      <w:proofErr w:type="gramEnd"/>
                      <w:r>
                        <w:rPr>
                          <w:rFonts w:ascii="Times New Roman" w:hAnsi="Times New Roman" w:cs="Times New Roman"/>
                          <w:i/>
                          <w:color w:val="0070C0"/>
                        </w:rPr>
                        <w:t xml:space="preserve"> vilka kanaler används, vem ansvarar för kontakt)</w:t>
                      </w:r>
                    </w:p>
                    <w:p w14:paraId="4F6ED1DB" w14:textId="77777777" w:rsidR="007765EE" w:rsidRPr="00B90C0C" w:rsidRDefault="007765EE" w:rsidP="001849A7">
                      <w:pPr>
                        <w:pStyle w:val="Brdtext"/>
                        <w:ind w:left="360"/>
                        <w:rPr>
                          <w:rFonts w:ascii="Times New Roman" w:hAnsi="Times New Roman" w:cs="Times New Roman"/>
                          <w:i/>
                          <w:color w:val="0070C0"/>
                        </w:rPr>
                      </w:pPr>
                    </w:p>
                    <w:p w14:paraId="69759C71" w14:textId="77777777" w:rsidR="007765EE" w:rsidRPr="00551141" w:rsidRDefault="007765EE" w:rsidP="001849A7">
                      <w:pPr>
                        <w:pStyle w:val="Brdtext"/>
                        <w:ind w:left="360"/>
                        <w:rPr>
                          <w:rFonts w:ascii="Times New Roman" w:hAnsi="Times New Roman" w:cs="Times New Roman"/>
                          <w:i/>
                          <w:color w:val="0070C0"/>
                        </w:rPr>
                      </w:pPr>
                    </w:p>
                  </w:txbxContent>
                </v:textbox>
                <w10:wrap type="tight" anchorx="margin"/>
              </v:shape>
            </w:pict>
          </mc:Fallback>
        </mc:AlternateContent>
      </w:r>
      <w:r w:rsidR="001849A7">
        <w:t>Vid distansundervisning är det viktigt att se till att eleven har daglig interaktion med den undervisande läraren, att undervisningsmetoderna är anpassade till situationen och eleven. Det är även viktigt att eleverna har möjlighet till social samvaro samt att en känsla av tillhörighet skapas.</w:t>
      </w:r>
    </w:p>
    <w:p w14:paraId="5A92E3DE" w14:textId="69C326FB" w:rsidR="001849A7" w:rsidRPr="001849A7" w:rsidRDefault="006E3227" w:rsidP="006E3227">
      <w:pPr>
        <w:jc w:val="left"/>
      </w:pPr>
      <w:r>
        <w:br w:type="page"/>
      </w:r>
    </w:p>
    <w:p w14:paraId="20BD866E" w14:textId="2E9A7ADF" w:rsidR="00FB4595" w:rsidRDefault="00FB4595" w:rsidP="006E3227">
      <w:pPr>
        <w:pStyle w:val="Rubrik1"/>
      </w:pPr>
      <w:bookmarkStart w:id="20" w:name="_Toc66285796"/>
      <w:r>
        <w:lastRenderedPageBreak/>
        <w:t>Stöd för lärande och skolgång</w:t>
      </w:r>
      <w:bookmarkEnd w:id="20"/>
    </w:p>
    <w:p w14:paraId="3D61EA68" w14:textId="3E117862" w:rsidR="007270D1" w:rsidRDefault="007270D1" w:rsidP="007270D1">
      <w:r>
        <w:t xml:space="preserve">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 Skolans ledning har ett särskilt ansvar för att stödåtgärderna organiseras, utvecklas och struktureras på ett sådant sätt att ansvarsfördelningen är tydlig för lärarkollegiet och andra berörda. </w:t>
      </w:r>
    </w:p>
    <w:p w14:paraId="0A9A8225" w14:textId="3DCCB7E1" w:rsidR="00FB4595" w:rsidRDefault="002C0210" w:rsidP="007270D1">
      <w:r w:rsidRPr="00636994">
        <w:rPr>
          <w:noProof/>
          <w:szCs w:val="24"/>
          <w:lang w:eastAsia="sv-FI"/>
        </w:rPr>
        <w:drawing>
          <wp:anchor distT="0" distB="0" distL="114300" distR="114300" simplePos="0" relativeHeight="251658251" behindDoc="1" locked="0" layoutInCell="1" allowOverlap="1" wp14:anchorId="1B049CAD" wp14:editId="71B701EF">
            <wp:simplePos x="0" y="0"/>
            <wp:positionH relativeFrom="margin">
              <wp:align>left</wp:align>
            </wp:positionH>
            <wp:positionV relativeFrom="paragraph">
              <wp:posOffset>566420</wp:posOffset>
            </wp:positionV>
            <wp:extent cx="5669915" cy="2084705"/>
            <wp:effectExtent l="0" t="0" r="6985"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2084705"/>
                    </a:xfrm>
                    <a:prstGeom prst="rect">
                      <a:avLst/>
                    </a:prstGeom>
                    <a:noFill/>
                  </pic:spPr>
                </pic:pic>
              </a:graphicData>
            </a:graphic>
          </wp:anchor>
        </w:drawing>
      </w:r>
      <w:r w:rsidR="007270D1">
        <w:t>Stödet för lärande och skolgång omfattar även särskilt begåvade barn som behöver större utmaningar och differentiering för att upprätthålla sin studiemotivation och utvecklas i enlighet med sin potential.</w:t>
      </w:r>
    </w:p>
    <w:p w14:paraId="65455306" w14:textId="0AC9C271" w:rsidR="002C0210" w:rsidRDefault="00BE4DC6" w:rsidP="006E3227">
      <w:pPr>
        <w:pStyle w:val="Rubrik2"/>
      </w:pPr>
      <w:bookmarkStart w:id="21" w:name="_Toc66285797"/>
      <w:r>
        <w:t>Allmän pedagogiskt stöd</w:t>
      </w:r>
      <w:bookmarkEnd w:id="21"/>
    </w:p>
    <w:p w14:paraId="682B384E" w14:textId="43256FD5" w:rsidR="00BE4DC6" w:rsidRDefault="00BE4DC6" w:rsidP="00BE4DC6">
      <w:pPr>
        <w:rPr>
          <w:szCs w:val="24"/>
        </w:rPr>
      </w:pPr>
      <w:r w:rsidRPr="00BE4DC6">
        <w:rPr>
          <w:rFonts w:cstheme="minorHAnsi"/>
          <w:noProof/>
          <w:lang w:val="sv-SE"/>
        </w:rPr>
        <mc:AlternateContent>
          <mc:Choice Requires="wps">
            <w:drawing>
              <wp:anchor distT="0" distB="0" distL="114300" distR="114300" simplePos="0" relativeHeight="251658252" behindDoc="1" locked="0" layoutInCell="1" allowOverlap="1" wp14:anchorId="0F2EFE31" wp14:editId="6CFF8F6D">
                <wp:simplePos x="0" y="0"/>
                <wp:positionH relativeFrom="margin">
                  <wp:align>right</wp:align>
                </wp:positionH>
                <wp:positionV relativeFrom="paragraph">
                  <wp:posOffset>1087755</wp:posOffset>
                </wp:positionV>
                <wp:extent cx="5734050" cy="1933575"/>
                <wp:effectExtent l="0" t="0" r="19050" b="28575"/>
                <wp:wrapTight wrapText="bothSides">
                  <wp:wrapPolygon edited="0">
                    <wp:start x="0" y="0"/>
                    <wp:lineTo x="0" y="21706"/>
                    <wp:lineTo x="21600" y="21706"/>
                    <wp:lineTo x="21600" y="0"/>
                    <wp:lineTo x="0" y="0"/>
                  </wp:wrapPolygon>
                </wp:wrapTight>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33575"/>
                        </a:xfrm>
                        <a:prstGeom prst="rect">
                          <a:avLst/>
                        </a:prstGeom>
                        <a:solidFill>
                          <a:srgbClr val="FFFFFF"/>
                        </a:solidFill>
                        <a:ln w="9525">
                          <a:solidFill>
                            <a:srgbClr val="000000"/>
                          </a:solidFill>
                          <a:miter lim="800000"/>
                          <a:headEnd/>
                          <a:tailEnd/>
                        </a:ln>
                      </wps:spPr>
                      <wps:txbx>
                        <w:txbxContent>
                          <w:p w14:paraId="1C289180" w14:textId="13C94CC4" w:rsidR="00BE4DC6" w:rsidRPr="00551141" w:rsidRDefault="00BE4DC6" w:rsidP="00BE4DC6">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w:t>
                            </w:r>
                            <w:r>
                              <w:rPr>
                                <w:rFonts w:ascii="Times New Roman" w:hAnsi="Times New Roman" w:cs="Times New Roman"/>
                                <w:i/>
                                <w:color w:val="0070C0"/>
                              </w:rPr>
                              <w:t>arbetsgången och ansvarsfördelningen och kontakten med hemmet gällande det allmänpedagogiska stödet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FE31" id="Textruta 20" o:spid="_x0000_s1041" type="#_x0000_t202" style="position:absolute;left:0;text-align:left;margin-left:400.3pt;margin-top:85.65pt;width:451.5pt;height:152.25pt;z-index:-2516582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">
                <v:textbox>
                  <w:txbxContent>
                    <w:p w14:paraId="1C289180" w14:textId="13C94CC4" w:rsidR="00BE4DC6" w:rsidRPr="00551141" w:rsidRDefault="00BE4DC6" w:rsidP="00BE4DC6">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w:t>
                      </w:r>
                      <w:r>
                        <w:rPr>
                          <w:rFonts w:ascii="Times New Roman" w:hAnsi="Times New Roman" w:cs="Times New Roman"/>
                          <w:i/>
                          <w:color w:val="0070C0"/>
                        </w:rPr>
                        <w:t>arbetsgången och ansvarsfördelningen och kontakten med hemmet gällande det allmänpedagogiska stödet</w:t>
                      </w:r>
                    </w:p>
                  </w:txbxContent>
                </v:textbox>
                <w10:wrap type="tight" anchorx="margin"/>
              </v:shape>
            </w:pict>
          </mc:Fallback>
        </mc:AlternateContent>
      </w:r>
      <w:r w:rsidRPr="00636994">
        <w:rPr>
          <w:szCs w:val="24"/>
        </w:rPr>
        <w:t xml:space="preserve">Det </w:t>
      </w:r>
      <w:r w:rsidRPr="00EF5CD4">
        <w:rPr>
          <w:szCs w:val="24"/>
        </w:rPr>
        <w:t>allmänpedagogiska stödet</w:t>
      </w:r>
      <w:r w:rsidRPr="00636994">
        <w:rPr>
          <w:szCs w:val="24"/>
        </w:rPr>
        <w:t xml:space="preserve"> riktar sig till alla elever som tillfälligt behöver stöd för sitt lärande och sin skolgång. Detta stöd ska vara en del av skolans dagliga undervisning och handledning och genomförs bland annat så att undervisningen differentieras och individualiseras. Då eleven tillfälligt, exempelvis på grund av sjukfrånvaro eller tillfälliga svårigheter, blivit efter i undervisningen ska skolan erbjuda stödundervisning.</w:t>
      </w:r>
    </w:p>
    <w:p w14:paraId="698C4D00" w14:textId="39EB34D2" w:rsidR="00BE4DC6" w:rsidRDefault="00BE4DC6" w:rsidP="006E3227">
      <w:pPr>
        <w:pStyle w:val="Rubrik2"/>
      </w:pPr>
      <w:bookmarkStart w:id="22" w:name="_Toc66285798"/>
      <w:r>
        <w:t>Specialpedagogiskt stöd</w:t>
      </w:r>
      <w:bookmarkEnd w:id="22"/>
    </w:p>
    <w:p w14:paraId="18FB274F" w14:textId="77777777" w:rsidR="00D46299" w:rsidRDefault="00D46299" w:rsidP="00D46299">
      <w:r>
        <w:t xml:space="preserve">Det specialpedagogiska stödet ordnas då det allmänpedagogiska stödet konstaterats vara otillräckligt, då elevens behov av stöd inte längre kan anses vara tillfälligt utan regelbundet och då situationen kräver flera, samtidiga stödåtgärder. Det allmänpedagogiska stöd som konstaterats ge effekt fortsätter </w:t>
      </w:r>
      <w:r>
        <w:lastRenderedPageBreak/>
        <w:t xml:space="preserve">och kompletteras med annat stöd som ges vid sidan av den allmänna undervisningen. Stödformer och arrangemang som inte ger önskad eller tillräcklig effekt avslutas. </w:t>
      </w:r>
    </w:p>
    <w:p w14:paraId="5D0232E9" w14:textId="5B704BFC" w:rsidR="00D46299" w:rsidRDefault="00B6363B" w:rsidP="00D46299">
      <w:r w:rsidRPr="00B6363B">
        <w:rPr>
          <w:rFonts w:cstheme="minorHAnsi"/>
          <w:noProof/>
          <w:lang w:val="sv-SE"/>
        </w:rPr>
        <mc:AlternateContent>
          <mc:Choice Requires="wps">
            <w:drawing>
              <wp:anchor distT="0" distB="0" distL="114300" distR="114300" simplePos="0" relativeHeight="251658253" behindDoc="1" locked="0" layoutInCell="1" allowOverlap="1" wp14:anchorId="3F9058C7" wp14:editId="7E1FF123">
                <wp:simplePos x="0" y="0"/>
                <wp:positionH relativeFrom="margin">
                  <wp:align>right</wp:align>
                </wp:positionH>
                <wp:positionV relativeFrom="paragraph">
                  <wp:posOffset>1480185</wp:posOffset>
                </wp:positionV>
                <wp:extent cx="5734050" cy="1933575"/>
                <wp:effectExtent l="0" t="0" r="19050" b="28575"/>
                <wp:wrapTight wrapText="bothSides">
                  <wp:wrapPolygon edited="0">
                    <wp:start x="0" y="0"/>
                    <wp:lineTo x="0" y="21706"/>
                    <wp:lineTo x="21600" y="21706"/>
                    <wp:lineTo x="21600" y="0"/>
                    <wp:lineTo x="0" y="0"/>
                  </wp:wrapPolygon>
                </wp:wrapTight>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33575"/>
                        </a:xfrm>
                        <a:prstGeom prst="rect">
                          <a:avLst/>
                        </a:prstGeom>
                        <a:solidFill>
                          <a:srgbClr val="FFFFFF"/>
                        </a:solidFill>
                        <a:ln w="9525">
                          <a:solidFill>
                            <a:srgbClr val="000000"/>
                          </a:solidFill>
                          <a:miter lim="800000"/>
                          <a:headEnd/>
                          <a:tailEnd/>
                        </a:ln>
                      </wps:spPr>
                      <wps:txbx>
                        <w:txbxContent>
                          <w:p w14:paraId="7E2300FF" w14:textId="7DCD5BAC" w:rsidR="00B6363B" w:rsidRPr="00551141" w:rsidRDefault="00B6363B" w:rsidP="00B6363B">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w:t>
                            </w:r>
                            <w:r>
                              <w:rPr>
                                <w:rFonts w:ascii="Times New Roman" w:hAnsi="Times New Roman" w:cs="Times New Roman"/>
                                <w:i/>
                                <w:color w:val="0070C0"/>
                              </w:rPr>
                              <w:t>arbetsgången och ansvarsfördelningen och kontakten med hemmet gällande det specialpedagogiska stödet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58C7" id="Textruta 21" o:spid="_x0000_s1042" type="#_x0000_t202" style="position:absolute;left:0;text-align:left;margin-left:400.3pt;margin-top:116.55pt;width:451.5pt;height:152.25pt;z-index:-25165822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">
                <v:textbox>
                  <w:txbxContent>
                    <w:p w14:paraId="7E2300FF" w14:textId="7DCD5BAC" w:rsidR="00B6363B" w:rsidRPr="00551141" w:rsidRDefault="00B6363B" w:rsidP="00B6363B">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w:t>
                      </w:r>
                      <w:r>
                        <w:rPr>
                          <w:rFonts w:ascii="Times New Roman" w:hAnsi="Times New Roman" w:cs="Times New Roman"/>
                          <w:i/>
                          <w:color w:val="0070C0"/>
                        </w:rPr>
                        <w:t>arbetsgången och ansvarsfördelningen och kontakten med hemmet gällande det specialpedagogiska stödet</w:t>
                      </w:r>
                    </w:p>
                  </w:txbxContent>
                </v:textbox>
                <w10:wrap type="tight" anchorx="margin"/>
              </v:shape>
            </w:pict>
          </mc:Fallback>
        </mc:AlternateContent>
      </w:r>
      <w:r w:rsidR="00D46299">
        <w:t>Det specialpedagogiska stödet planeras som en helhet för eleven och är till sin karaktär mera omfattande och långsiktigt än det allmänpedagogiska stödet. Alla stödinsatser, förutom specialundervisning på heltid och anpassad lärokurs i ett ämne, kan användas. De sammantagna insatserna ska syfta till att stöda elevens lärande, skolgång och utveckling och motverka risken att problemen ökar och blir mera komplexa.  Alla lärare kring eleven ska kontinuerligt samarbeta för att stöda elevens framsteg och utveckling. Metoder och material anpassas till elevens individuella behov. Eleven följer fortsättningsvis den allmänna läroplanen.</w:t>
      </w:r>
    </w:p>
    <w:p w14:paraId="0D10430E" w14:textId="7C2A9A34" w:rsidR="00B6363B" w:rsidRDefault="00B6363B" w:rsidP="006E3227">
      <w:pPr>
        <w:pStyle w:val="Rubrik2"/>
      </w:pPr>
      <w:bookmarkStart w:id="23" w:name="_Toc66285799"/>
      <w:r>
        <w:t>Mångprofessionellt stöd</w:t>
      </w:r>
      <w:bookmarkEnd w:id="23"/>
    </w:p>
    <w:p w14:paraId="1589C318" w14:textId="77777777" w:rsidR="009B029B" w:rsidRDefault="009B029B" w:rsidP="009B029B">
      <w:r>
        <w:t xml:space="preserve">När en elev, trots att allmän- och specialpedagogiskt stöd har ordnats, riskerar att inte nå målen för grundskolans allmänundervisning ska specialläraren ta initiativ till en pedagogisk utredning. Utgående från utredningen kan skolan, om man anser att det behövs, ta fram ett utkast till individuell plan (IP). Utkastet behandlas av elevhälsogruppen som i tillämpliga delar även kan komplettera och justera planen. Syftet med detta utkast är bland annat att konkretisera för eleven och dennes vårdnadshavare vad olika anpassningar och en överföring till ett mångprofessionellt stöd kan innebära.   </w:t>
      </w:r>
    </w:p>
    <w:p w14:paraId="610E212B" w14:textId="77777777" w:rsidR="009B029B" w:rsidRDefault="009B029B" w:rsidP="009B029B">
      <w:r>
        <w:t xml:space="preserve">Med den pedagogiska utredningen och ett eventuellt utkast till den individuella planen som grund fattar grundskole- eller utbildningschefen ett förvaltningsbeslut om mångprofessionellt stöd. Om en elev har anpassad lärokurs i tre eller flera läroämnen kan ett beslut om mångprofessionellt stöd i specialklass fattas. Ärendet bereds och föredras av skolans rektor eller föreståndare. Innan beslutet ska elev, vårdnadshavare eller dennes lagliga företrädare samt eventuellt andra sakkunniga höras. Elevens vårdnadshavare ska tillräckligt tidigt få information om de olika alternativen och om förutsättningarna för fortsatta studier på gymnasialstadiet. </w:t>
      </w:r>
    </w:p>
    <w:p w14:paraId="761B6A53" w14:textId="77777777" w:rsidR="009B029B" w:rsidRDefault="009B029B" w:rsidP="009B029B">
      <w:r>
        <w:t xml:space="preserve">I det mångprofessionella stödet kan en eller flera enskilda lärokurser anpassas individuellt så att de motsvarar elevens förutsättningar och specifika behov för lärande och skolgång. Syftet med det mångprofessionella stödet är att stöda elevens lärande, sunda tillväxt och utveckling så att det är möjligt att fullgöra grundskolan. Språklig och kulturell bakgrund, frånvaro, brist på motivation, bristfällig studieteknik eller utmaningar gällande beteende kan inte i sig vara grunder för anpassning av en lärokurs, utan eleven ska i sådana fall stödas på andra lämpliga sätt. </w:t>
      </w:r>
    </w:p>
    <w:p w14:paraId="14CAEE16" w14:textId="77777777" w:rsidR="009B029B" w:rsidRDefault="009B029B" w:rsidP="009B029B">
      <w:r>
        <w:t xml:space="preserve">Det mångprofessionella stödet kan antingen ges i elevens egentliga undervisningsgrupp eller, helt eller delvis, i en särskild inrättad undervisningsgrupp eller inom träningsundervisningen. Utöver </w:t>
      </w:r>
      <w:r>
        <w:lastRenderedPageBreak/>
        <w:t xml:space="preserve">specialundervisning på hel- eller deltid kan eleven behöva till exempel omfattande elevhälsostöd, habilitering eller annat individuellt stöd. Betydelsen av vårdnadshavarens delaktighet, ett sektorsövergripande samarbete och individuell handledning betonas. Vid behov utökar skolan användningen av den kompetens och de tjänster som social- och hälsovården tillhandahåller. </w:t>
      </w:r>
    </w:p>
    <w:p w14:paraId="08526DF0" w14:textId="46361774" w:rsidR="009B029B" w:rsidRDefault="00400048" w:rsidP="009B029B">
      <w:r w:rsidRPr="00400048">
        <w:rPr>
          <w:rFonts w:cstheme="minorHAnsi"/>
          <w:noProof/>
          <w:lang w:val="sv-SE"/>
        </w:rPr>
        <mc:AlternateContent>
          <mc:Choice Requires="wps">
            <w:drawing>
              <wp:anchor distT="0" distB="0" distL="114300" distR="114300" simplePos="0" relativeHeight="251658254" behindDoc="1" locked="0" layoutInCell="1" allowOverlap="1" wp14:anchorId="0330738A" wp14:editId="242E8A8B">
                <wp:simplePos x="0" y="0"/>
                <wp:positionH relativeFrom="margin">
                  <wp:align>right</wp:align>
                </wp:positionH>
                <wp:positionV relativeFrom="paragraph">
                  <wp:posOffset>993140</wp:posOffset>
                </wp:positionV>
                <wp:extent cx="5734050" cy="1933575"/>
                <wp:effectExtent l="0" t="0" r="19050" b="28575"/>
                <wp:wrapTight wrapText="bothSides">
                  <wp:wrapPolygon edited="0">
                    <wp:start x="0" y="0"/>
                    <wp:lineTo x="0" y="21706"/>
                    <wp:lineTo x="21600" y="21706"/>
                    <wp:lineTo x="21600" y="0"/>
                    <wp:lineTo x="0" y="0"/>
                  </wp:wrapPolygon>
                </wp:wrapTight>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33575"/>
                        </a:xfrm>
                        <a:prstGeom prst="rect">
                          <a:avLst/>
                        </a:prstGeom>
                        <a:solidFill>
                          <a:srgbClr val="FFFFFF"/>
                        </a:solidFill>
                        <a:ln w="9525">
                          <a:solidFill>
                            <a:srgbClr val="000000"/>
                          </a:solidFill>
                          <a:miter lim="800000"/>
                          <a:headEnd/>
                          <a:tailEnd/>
                        </a:ln>
                      </wps:spPr>
                      <wps:txbx>
                        <w:txbxContent>
                          <w:p w14:paraId="08CE582D" w14:textId="197AAF1F" w:rsidR="00400048" w:rsidRPr="00551141" w:rsidRDefault="00400048" w:rsidP="00400048">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w:t>
                            </w:r>
                            <w:r>
                              <w:rPr>
                                <w:rFonts w:ascii="Times New Roman" w:hAnsi="Times New Roman" w:cs="Times New Roman"/>
                                <w:i/>
                                <w:color w:val="0070C0"/>
                              </w:rPr>
                              <w:t>arbetsgången och ansvarsfördelningen och kontakten med hemmet gällande det mångprofessionella stödet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738A" id="Textruta 25" o:spid="_x0000_s1043" type="#_x0000_t202" style="position:absolute;left:0;text-align:left;margin-left:400.3pt;margin-top:78.2pt;width:451.5pt;height:152.25pt;z-index:-25165822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">
                <v:textbox>
                  <w:txbxContent>
                    <w:p w14:paraId="08CE582D" w14:textId="197AAF1F" w:rsidR="00400048" w:rsidRPr="00551141" w:rsidRDefault="00400048" w:rsidP="00400048">
                      <w:pPr>
                        <w:pStyle w:val="Brdtext"/>
                        <w:ind w:left="360"/>
                        <w:rPr>
                          <w:rFonts w:ascii="Times New Roman" w:hAnsi="Times New Roman" w:cs="Times New Roman"/>
                          <w:i/>
                          <w:color w:val="0070C0"/>
                        </w:rPr>
                      </w:pPr>
                      <w:r w:rsidRPr="00750AE1">
                        <w:rPr>
                          <w:rFonts w:ascii="Times New Roman" w:hAnsi="Times New Roman" w:cs="Times New Roman"/>
                          <w:i/>
                          <w:color w:val="0070C0"/>
                        </w:rPr>
                        <w:t xml:space="preserve">Här </w:t>
                      </w:r>
                      <w:r>
                        <w:rPr>
                          <w:rFonts w:ascii="Times New Roman" w:hAnsi="Times New Roman" w:cs="Times New Roman"/>
                          <w:i/>
                          <w:color w:val="0070C0"/>
                        </w:rPr>
                        <w:t>arbetsgången och ansvarsfördelningen och kontakten med hemmet gällande det mångprofessionella stödet</w:t>
                      </w:r>
                    </w:p>
                  </w:txbxContent>
                </v:textbox>
                <w10:wrap type="tight" anchorx="margin"/>
              </v:shape>
            </w:pict>
          </mc:Fallback>
        </mc:AlternateContent>
      </w:r>
      <w:r w:rsidR="009B029B">
        <w:t>Behovet av fortsatt mångprofessionellt stöd ska granskas av den ansvariga läraren åtminstone efter årskurs två samt under årskurs sex och åtta. Om fortsatt behov av mångprofessionellt stöd genom individuellt anpassad lärokurs inte finns, ska den ansvariga läraren anhålla hos grundskole- eller utbildningschefen om att eleven överförs tillbaka allmän lärokurs. Grundskolechefen eller utbildningschefen fattar ett skriftligt beslut i ärendet.</w:t>
      </w:r>
    </w:p>
    <w:p w14:paraId="75BD7606" w14:textId="3EF0FC60" w:rsidR="009B029B" w:rsidRPr="009B029B" w:rsidRDefault="006E3227" w:rsidP="006E3227">
      <w:pPr>
        <w:jc w:val="left"/>
      </w:pPr>
      <w:r>
        <w:br w:type="page"/>
      </w:r>
    </w:p>
    <w:p w14:paraId="022BD9D6" w14:textId="08DDD64B" w:rsidR="001849A7" w:rsidRDefault="007F43C8" w:rsidP="006E3227">
      <w:pPr>
        <w:pStyle w:val="Rubrik1"/>
      </w:pPr>
      <w:bookmarkStart w:id="24" w:name="_Toc66285800"/>
      <w:r>
        <w:lastRenderedPageBreak/>
        <w:t>Elevrådsarbete och elevdelaktighet</w:t>
      </w:r>
      <w:bookmarkEnd w:id="24"/>
    </w:p>
    <w:p w14:paraId="1FB82910" w14:textId="77777777" w:rsidR="0096390F" w:rsidRDefault="0096390F" w:rsidP="0096390F">
      <w:r>
        <w:t>Skolarbetet ska grunda sig på elevens delaktighet.  De demokratiska principerna att kunna påverka, ta ansvar och vara delaktig ska gälla alla elever. Eleven ska i takt med sin ålder och mognad och med stöd och uppmuntran från skolan och hemmet ta ett allt större ansvar för sin skolgång och ges medinflytande i frågor som gäller undervisningen och lärmiljön. Eleven ska få vara med och påverka samt kontinuerligt utvärdera skolverksamheten.</w:t>
      </w:r>
    </w:p>
    <w:p w14:paraId="770C203A" w14:textId="6E9C5F55" w:rsidR="0096390F" w:rsidRDefault="0096390F" w:rsidP="0096390F">
      <w:r>
        <w:t xml:space="preserve">För årskurserna </w:t>
      </w:r>
      <w:r w:rsidR="00AF1E85">
        <w:t>7–9</w:t>
      </w:r>
      <w:r>
        <w:t xml:space="preserve"> ska det finnas ett elevråd. Ett elevråd kan finnas även för årskurserna </w:t>
      </w:r>
      <w:r w:rsidR="00AF1E85">
        <w:t>1–6</w:t>
      </w:r>
      <w:r>
        <w:t xml:space="preserve"> och i mindre skolor kan elevrådet även vara gemensamt för åk </w:t>
      </w:r>
      <w:proofErr w:type="gramStart"/>
      <w:r>
        <w:t>1- 9</w:t>
      </w:r>
      <w:proofErr w:type="gramEnd"/>
      <w:r>
        <w:t>. Elevrådet ska bestå av elevrepresentanter från varje klass eller årskurs och elevrådet ska inom sig utse en ordförande och en sekreterare. Arbetet i elevrådet ska vara en övning i demokratiskt beslutsfattande och ansvarstagande och ska handledas av en utsedd lärare eller annan pedagogisk personal. Elevrådet ska ges möjlighet till ökat elevinitiativ vad gäller skolans undervisning och övriga verksamhet. Elevrådet ska få ge synpunkter på de delar av skolans arbetsplan, trivselstadgan och andra beslut som direkt påverkar elevernas skolgång. Elevrådet ska ges möjlighet att framföra sina synpunkter innan besluten fattas av den ansvariga nämnden i kommunen. Elevrådshandledaren ska handleda och stöda elevrådet så att de har verkliga möjligheter att förstå och utföra sitt uppdrag. Elevrådsrepresentanter ska få den ledighet som behövs från skolan för att utföra uppdraget samt vid behov kompensation för den undervisning som eleven går miste om i form av stödundervisning och individuell handledning.</w:t>
      </w:r>
    </w:p>
    <w:p w14:paraId="1F5132AA" w14:textId="630E94E7" w:rsidR="0096390F" w:rsidRDefault="0096390F" w:rsidP="0096390F">
      <w:r w:rsidRPr="0096390F">
        <w:rPr>
          <w:rFonts w:cstheme="minorHAnsi"/>
          <w:noProof/>
          <w:lang w:val="sv-SE"/>
        </w:rPr>
        <mc:AlternateContent>
          <mc:Choice Requires="wps">
            <w:drawing>
              <wp:anchor distT="0" distB="0" distL="114300" distR="114300" simplePos="0" relativeHeight="251658250" behindDoc="1" locked="0" layoutInCell="1" allowOverlap="1" wp14:anchorId="6F63FBC0" wp14:editId="7E2383F5">
                <wp:simplePos x="0" y="0"/>
                <wp:positionH relativeFrom="margin">
                  <wp:align>right</wp:align>
                </wp:positionH>
                <wp:positionV relativeFrom="paragraph">
                  <wp:posOffset>930275</wp:posOffset>
                </wp:positionV>
                <wp:extent cx="5724525" cy="1600200"/>
                <wp:effectExtent l="0" t="0" r="28575" b="19050"/>
                <wp:wrapTight wrapText="bothSides">
                  <wp:wrapPolygon edited="0">
                    <wp:start x="0" y="0"/>
                    <wp:lineTo x="0" y="21600"/>
                    <wp:lineTo x="21636" y="21600"/>
                    <wp:lineTo x="21636" y="0"/>
                    <wp:lineTo x="0" y="0"/>
                  </wp:wrapPolygon>
                </wp:wrapTight>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600200"/>
                        </a:xfrm>
                        <a:prstGeom prst="rect">
                          <a:avLst/>
                        </a:prstGeom>
                        <a:solidFill>
                          <a:srgbClr val="FFFFFF"/>
                        </a:solidFill>
                        <a:ln w="9525">
                          <a:solidFill>
                            <a:srgbClr val="000000"/>
                          </a:solidFill>
                          <a:miter lim="800000"/>
                          <a:headEnd/>
                          <a:tailEnd/>
                        </a:ln>
                      </wps:spPr>
                      <wps:txbx>
                        <w:txbxContent>
                          <w:p w14:paraId="6A630F4E" w14:textId="0C1625B7" w:rsidR="007765EE" w:rsidRPr="00B90C0C" w:rsidRDefault="007765EE" w:rsidP="0096390F">
                            <w:pPr>
                              <w:pStyle w:val="Brdtext"/>
                              <w:ind w:left="360"/>
                              <w:rPr>
                                <w:rFonts w:ascii="Times New Roman" w:hAnsi="Times New Roman" w:cs="Times New Roman"/>
                                <w:i/>
                                <w:color w:val="0070C0"/>
                              </w:rPr>
                            </w:pPr>
                            <w:r w:rsidRPr="00750AE1">
                              <w:rPr>
                                <w:rFonts w:ascii="Times New Roman" w:hAnsi="Times New Roman" w:cs="Times New Roman"/>
                                <w:i/>
                                <w:color w:val="0070C0"/>
                              </w:rPr>
                              <w:t>Här beskrivs</w:t>
                            </w:r>
                            <w:r>
                              <w:rPr>
                                <w:rFonts w:ascii="Times New Roman" w:hAnsi="Times New Roman" w:cs="Times New Roman"/>
                                <w:i/>
                                <w:color w:val="0070C0"/>
                              </w:rPr>
                              <w:t xml:space="preserve"> hur elevdelaktigheten ser ut i praktiken (hur ser elevrådet ut, vem är handledare, hur ofta träffas de, i vilka ärenden involveras elever, hur sker det praktiska arrangemangen för att alla elever kan bli delaktiga </w:t>
                            </w:r>
                            <w:proofErr w:type="gramStart"/>
                            <w:r>
                              <w:rPr>
                                <w:rFonts w:ascii="Times New Roman" w:hAnsi="Times New Roman" w:cs="Times New Roman"/>
                                <w:i/>
                                <w:color w:val="0070C0"/>
                              </w:rPr>
                              <w:t>m.m.</w:t>
                            </w:r>
                            <w:proofErr w:type="gramEnd"/>
                            <w:r>
                              <w:rPr>
                                <w:rFonts w:ascii="Times New Roman" w:hAnsi="Times New Roman" w:cs="Times New Roman"/>
                                <w:i/>
                                <w:color w:val="0070C0"/>
                              </w:rPr>
                              <w:t>)</w:t>
                            </w:r>
                          </w:p>
                          <w:p w14:paraId="754F0125" w14:textId="77777777" w:rsidR="007765EE" w:rsidRPr="00B90C0C" w:rsidRDefault="007765EE" w:rsidP="0096390F">
                            <w:pPr>
                              <w:pStyle w:val="Brdtext"/>
                              <w:ind w:left="360"/>
                              <w:rPr>
                                <w:rFonts w:ascii="Times New Roman" w:hAnsi="Times New Roman" w:cs="Times New Roman"/>
                                <w:i/>
                                <w:color w:val="0070C0"/>
                              </w:rPr>
                            </w:pPr>
                          </w:p>
                          <w:p w14:paraId="72EBD22A" w14:textId="77777777" w:rsidR="007765EE" w:rsidRPr="00551141" w:rsidRDefault="007765EE" w:rsidP="0096390F">
                            <w:pPr>
                              <w:pStyle w:val="Brdtext"/>
                              <w:ind w:left="360"/>
                              <w:rPr>
                                <w:rFonts w:ascii="Times New Roman" w:hAnsi="Times New Roman" w:cs="Times New Roman"/>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FBC0" id="Textruta 19" o:spid="_x0000_s1044" type="#_x0000_t202" style="position:absolute;left:0;text-align:left;margin-left:399.55pt;margin-top:73.25pt;width:450.75pt;height:126pt;z-index:-25165823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">
                <v:textbox>
                  <w:txbxContent>
                    <w:p w14:paraId="6A630F4E" w14:textId="0C1625B7" w:rsidR="007765EE" w:rsidRPr="00B90C0C" w:rsidRDefault="007765EE" w:rsidP="0096390F">
                      <w:pPr>
                        <w:pStyle w:val="Brdtext"/>
                        <w:ind w:left="360"/>
                        <w:rPr>
                          <w:rFonts w:ascii="Times New Roman" w:hAnsi="Times New Roman" w:cs="Times New Roman"/>
                          <w:i/>
                          <w:color w:val="0070C0"/>
                        </w:rPr>
                      </w:pPr>
                      <w:r w:rsidRPr="00750AE1">
                        <w:rPr>
                          <w:rFonts w:ascii="Times New Roman" w:hAnsi="Times New Roman" w:cs="Times New Roman"/>
                          <w:i/>
                          <w:color w:val="0070C0"/>
                        </w:rPr>
                        <w:t>Här beskrivs</w:t>
                      </w:r>
                      <w:r>
                        <w:rPr>
                          <w:rFonts w:ascii="Times New Roman" w:hAnsi="Times New Roman" w:cs="Times New Roman"/>
                          <w:i/>
                          <w:color w:val="0070C0"/>
                        </w:rPr>
                        <w:t xml:space="preserve"> hur elevdelaktigheten ser ut i praktiken (hur ser elevrådet ut, vem är handledare, hur ofta träffas de, i vilka ärenden involveras elever, hur sker det praktiska arrangemangen för att alla elever kan bli delaktiga </w:t>
                      </w:r>
                      <w:proofErr w:type="gramStart"/>
                      <w:r>
                        <w:rPr>
                          <w:rFonts w:ascii="Times New Roman" w:hAnsi="Times New Roman" w:cs="Times New Roman"/>
                          <w:i/>
                          <w:color w:val="0070C0"/>
                        </w:rPr>
                        <w:t>m.m.</w:t>
                      </w:r>
                      <w:proofErr w:type="gramEnd"/>
                      <w:r>
                        <w:rPr>
                          <w:rFonts w:ascii="Times New Roman" w:hAnsi="Times New Roman" w:cs="Times New Roman"/>
                          <w:i/>
                          <w:color w:val="0070C0"/>
                        </w:rPr>
                        <w:t>)</w:t>
                      </w:r>
                    </w:p>
                    <w:p w14:paraId="754F0125" w14:textId="77777777" w:rsidR="007765EE" w:rsidRPr="00B90C0C" w:rsidRDefault="007765EE" w:rsidP="0096390F">
                      <w:pPr>
                        <w:pStyle w:val="Brdtext"/>
                        <w:ind w:left="360"/>
                        <w:rPr>
                          <w:rFonts w:ascii="Times New Roman" w:hAnsi="Times New Roman" w:cs="Times New Roman"/>
                          <w:i/>
                          <w:color w:val="0070C0"/>
                        </w:rPr>
                      </w:pPr>
                    </w:p>
                    <w:p w14:paraId="72EBD22A" w14:textId="77777777" w:rsidR="007765EE" w:rsidRPr="00551141" w:rsidRDefault="007765EE" w:rsidP="0096390F">
                      <w:pPr>
                        <w:pStyle w:val="Brdtext"/>
                        <w:ind w:left="360"/>
                        <w:rPr>
                          <w:rFonts w:ascii="Times New Roman" w:hAnsi="Times New Roman" w:cs="Times New Roman"/>
                          <w:i/>
                          <w:color w:val="0070C0"/>
                        </w:rPr>
                      </w:pPr>
                    </w:p>
                  </w:txbxContent>
                </v:textbox>
                <w10:wrap type="tight" anchorx="margin"/>
              </v:shape>
            </w:pict>
          </mc:Fallback>
        </mc:AlternateContent>
      </w:r>
      <w:r>
        <w:t>Elevrådet finns till för alla elever på skolan. Elevrådet är en plats för elevens röst och alla elever på skolan ska känna sig välkomna att komma med ärenden och frågor till elevrådet. Genom ett bra elevrådsarbete finns möjlighet att påverka och göra skillnad på den egna skolan. Det primära syftet med elevrådet är att eleverna ska kunna vara genuint delaktiga och känna att deras röst blir hörd.</w:t>
      </w:r>
    </w:p>
    <w:p w14:paraId="12783483" w14:textId="760C4237" w:rsidR="00A57B6A" w:rsidRDefault="00A57B6A" w:rsidP="006E3227">
      <w:pPr>
        <w:jc w:val="left"/>
      </w:pPr>
      <w:r>
        <w:br w:type="page"/>
      </w:r>
    </w:p>
    <w:p w14:paraId="2CCA5D1E" w14:textId="1EB72927" w:rsidR="0096390F" w:rsidRDefault="000D1D87" w:rsidP="006E3227">
      <w:pPr>
        <w:pStyle w:val="Rubrik1"/>
      </w:pPr>
      <w:bookmarkStart w:id="25" w:name="_Toc66285801"/>
      <w:r>
        <w:lastRenderedPageBreak/>
        <w:t>Timfördelning</w:t>
      </w:r>
      <w:bookmarkEnd w:id="25"/>
    </w:p>
    <w:p w14:paraId="5DB00D66" w14:textId="1D7F735E" w:rsidR="00E215D8" w:rsidRDefault="006C23F0" w:rsidP="000D1D87">
      <w:r w:rsidRPr="006C23F0">
        <w:t xml:space="preserve">I landskapsförordningen om barnomsorg och grundskola har en timfördelning för alla grundskolor i landskapet fastställts. </w:t>
      </w:r>
      <w:r>
        <w:t>I l</w:t>
      </w:r>
      <w:r w:rsidRPr="006C23F0">
        <w:t xml:space="preserve">äroplanen </w:t>
      </w:r>
      <w:r>
        <w:t xml:space="preserve">finns </w:t>
      </w:r>
      <w:r w:rsidRPr="006C23F0">
        <w:t xml:space="preserve">en rekommendation om hur timmarna ska fördelas mellan de olika ämnena och årskurserna. Rekommendationen ska följas på alla skolor där det är möjligt. Där det är organisatoriskt och ändamålsenligt att fördela timmarna på annat sätt kan det göras men med en motivering som ska bifogas i arbetsplanen. I rekommendationen om timfördelningen har särskild vikt lagts vid att alla läroämnen ska finnas på varje årskurs.  </w:t>
      </w:r>
    </w:p>
    <w:p w14:paraId="3A904FFF" w14:textId="0BAEA3E3" w:rsidR="00254FBF" w:rsidRPr="00E215D8" w:rsidRDefault="00E215D8" w:rsidP="000D1D87">
      <w:pPr>
        <w:rPr>
          <w:i/>
          <w:iCs/>
          <w:color w:val="4472C4" w:themeColor="accent1"/>
        </w:rPr>
      </w:pPr>
      <w:r w:rsidRPr="00E215D8">
        <w:rPr>
          <w:i/>
          <w:iCs/>
          <w:color w:val="4472C4" w:themeColor="accent1"/>
        </w:rPr>
        <w:t>Tabellen fylls i enligt skolspecifik timfördelning</w:t>
      </w:r>
    </w:p>
    <w:tbl>
      <w:tblPr>
        <w:tblStyle w:val="Oformateradtabell1"/>
        <w:tblW w:w="0" w:type="auto"/>
        <w:tblLook w:val="04A0" w:firstRow="1" w:lastRow="0" w:firstColumn="1" w:lastColumn="0" w:noHBand="0" w:noVBand="1"/>
      </w:tblPr>
      <w:tblGrid>
        <w:gridCol w:w="2102"/>
        <w:gridCol w:w="502"/>
        <w:gridCol w:w="435"/>
        <w:gridCol w:w="8"/>
        <w:gridCol w:w="369"/>
        <w:gridCol w:w="8"/>
        <w:gridCol w:w="375"/>
        <w:gridCol w:w="61"/>
        <w:gridCol w:w="332"/>
        <w:gridCol w:w="413"/>
        <w:gridCol w:w="911"/>
        <w:gridCol w:w="575"/>
        <w:gridCol w:w="708"/>
        <w:gridCol w:w="605"/>
        <w:gridCol w:w="745"/>
        <w:gridCol w:w="911"/>
      </w:tblGrid>
      <w:tr w:rsidR="001C7214" w:rsidRPr="00254FBF" w14:paraId="51962BAE" w14:textId="77777777" w:rsidTr="001C721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BE794D" w14:textId="77777777" w:rsidR="00E5423F" w:rsidRPr="00254FBF" w:rsidRDefault="00E5423F" w:rsidP="001C29AC">
            <w:pPr>
              <w:jc w:val="left"/>
              <w:rPr>
                <w:sz w:val="20"/>
                <w:szCs w:val="20"/>
              </w:rPr>
            </w:pPr>
            <w:r w:rsidRPr="00254FBF">
              <w:rPr>
                <w:sz w:val="20"/>
                <w:szCs w:val="20"/>
              </w:rPr>
              <w:t>Ämne/ Årskurs</w:t>
            </w:r>
          </w:p>
        </w:tc>
        <w:tc>
          <w:tcPr>
            <w:tcW w:w="5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696814" w14:textId="2F5482A1"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w:t>
            </w:r>
          </w:p>
        </w:tc>
        <w:tc>
          <w:tcPr>
            <w:tcW w:w="44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4060D5" w14:textId="21DCA556"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w:t>
            </w:r>
          </w:p>
        </w:tc>
        <w:tc>
          <w:tcPr>
            <w:tcW w:w="37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2A001F" w14:textId="28BF9A3A"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3</w:t>
            </w:r>
          </w:p>
        </w:tc>
        <w:tc>
          <w:tcPr>
            <w:tcW w:w="3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539295" w14:textId="598C7B13"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4</w:t>
            </w:r>
          </w:p>
        </w:tc>
        <w:tc>
          <w:tcPr>
            <w:tcW w:w="39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48BB88" w14:textId="2D9F5FC7"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5</w:t>
            </w:r>
          </w:p>
        </w:tc>
        <w:tc>
          <w:tcPr>
            <w:tcW w:w="41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CF8765" w14:textId="282BC1E2" w:rsidR="00E5423F" w:rsidRPr="00254FBF" w:rsidRDefault="00E5423F" w:rsidP="001C29AC">
            <w:pP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6</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8A1A7D"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254FBF">
              <w:rPr>
                <w:sz w:val="20"/>
                <w:szCs w:val="20"/>
              </w:rPr>
              <w:t>1-6</w:t>
            </w:r>
            <w:proofErr w:type="gramEnd"/>
          </w:p>
        </w:tc>
        <w:tc>
          <w:tcPr>
            <w:tcW w:w="5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26FD5C"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D284FE"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8</w:t>
            </w:r>
          </w:p>
        </w:tc>
        <w:tc>
          <w:tcPr>
            <w:tcW w:w="60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44E48F"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r w:rsidRPr="00254FBF">
              <w:rPr>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010515" w14:textId="7C0B6250"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254FBF">
              <w:rPr>
                <w:sz w:val="20"/>
                <w:szCs w:val="20"/>
              </w:rPr>
              <w:t>7-9</w:t>
            </w:r>
            <w:proofErr w:type="gramEnd"/>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2CED3E" w14:textId="77777777" w:rsidR="00E5423F" w:rsidRPr="00254FBF" w:rsidRDefault="00E5423F" w:rsidP="001C29AC">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gramStart"/>
            <w:r w:rsidRPr="00254FBF">
              <w:rPr>
                <w:sz w:val="20"/>
                <w:szCs w:val="20"/>
              </w:rPr>
              <w:t>1-9</w:t>
            </w:r>
            <w:proofErr w:type="gramEnd"/>
          </w:p>
        </w:tc>
      </w:tr>
      <w:tr w:rsidR="001C7214" w:rsidRPr="00254FBF" w14:paraId="3663AF88" w14:textId="77777777" w:rsidTr="001C721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91688FB" w14:textId="77777777" w:rsidR="00E5423F" w:rsidRPr="00254FBF" w:rsidRDefault="00E5423F" w:rsidP="001C29AC">
            <w:pPr>
              <w:jc w:val="left"/>
              <w:rPr>
                <w:sz w:val="20"/>
                <w:szCs w:val="20"/>
              </w:rPr>
            </w:pPr>
            <w:r w:rsidRPr="00254FBF">
              <w:rPr>
                <w:sz w:val="20"/>
                <w:szCs w:val="20"/>
              </w:rPr>
              <w:t>Svenska/svenska som andraspråk</w:t>
            </w:r>
          </w:p>
        </w:tc>
        <w:tc>
          <w:tcPr>
            <w:tcW w:w="502" w:type="dxa"/>
            <w:tcBorders>
              <w:top w:val="single" w:sz="4" w:space="0" w:color="auto"/>
              <w:left w:val="single" w:sz="4" w:space="0" w:color="auto"/>
              <w:bottom w:val="single" w:sz="4" w:space="0" w:color="auto"/>
              <w:right w:val="single" w:sz="4" w:space="0" w:color="auto"/>
            </w:tcBorders>
          </w:tcPr>
          <w:p w14:paraId="309490BE" w14:textId="23B6CEFB"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091C5B2" w14:textId="01E74EB2"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38F54C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3CB5570D"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E9339DA"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35A2691" w14:textId="2B93C256"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86478B"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34</w:t>
            </w:r>
          </w:p>
        </w:tc>
        <w:tc>
          <w:tcPr>
            <w:tcW w:w="575" w:type="dxa"/>
            <w:tcBorders>
              <w:top w:val="single" w:sz="4" w:space="0" w:color="auto"/>
              <w:left w:val="single" w:sz="4" w:space="0" w:color="auto"/>
              <w:bottom w:val="single" w:sz="4" w:space="0" w:color="auto"/>
              <w:right w:val="single" w:sz="4" w:space="0" w:color="auto"/>
            </w:tcBorders>
          </w:tcPr>
          <w:p w14:paraId="4E73622F"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3B8A71E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3</w:t>
            </w:r>
          </w:p>
        </w:tc>
        <w:tc>
          <w:tcPr>
            <w:tcW w:w="605" w:type="dxa"/>
            <w:tcBorders>
              <w:top w:val="single" w:sz="4" w:space="0" w:color="auto"/>
              <w:left w:val="single" w:sz="4" w:space="0" w:color="auto"/>
              <w:bottom w:val="single" w:sz="4" w:space="0" w:color="auto"/>
              <w:right w:val="single" w:sz="4" w:space="0" w:color="auto"/>
            </w:tcBorders>
          </w:tcPr>
          <w:p w14:paraId="493F7F2F"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3</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FEFBA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9</w:t>
            </w:r>
          </w:p>
        </w:tc>
        <w:tc>
          <w:tcPr>
            <w:tcW w:w="911" w:type="dxa"/>
            <w:tcBorders>
              <w:top w:val="single" w:sz="4" w:space="0" w:color="auto"/>
              <w:left w:val="single" w:sz="4" w:space="0" w:color="auto"/>
              <w:bottom w:val="single" w:sz="4" w:space="0" w:color="auto"/>
              <w:right w:val="single" w:sz="4" w:space="0" w:color="auto"/>
            </w:tcBorders>
          </w:tcPr>
          <w:p w14:paraId="080802E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43</w:t>
            </w:r>
          </w:p>
        </w:tc>
      </w:tr>
      <w:tr w:rsidR="00F96888" w:rsidRPr="00254FBF" w14:paraId="5D8C94BB" w14:textId="77777777" w:rsidTr="001C7214">
        <w:trPr>
          <w:trHeight w:val="273"/>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2951D1EB" w14:textId="77777777" w:rsidR="00E5423F" w:rsidRPr="00254FBF" w:rsidRDefault="00E5423F" w:rsidP="001C29AC">
            <w:pPr>
              <w:jc w:val="left"/>
              <w:rPr>
                <w:sz w:val="20"/>
                <w:szCs w:val="20"/>
              </w:rPr>
            </w:pPr>
            <w:r w:rsidRPr="00254FBF">
              <w:rPr>
                <w:sz w:val="20"/>
                <w:szCs w:val="20"/>
              </w:rPr>
              <w:t>Matematik</w:t>
            </w:r>
          </w:p>
        </w:tc>
        <w:tc>
          <w:tcPr>
            <w:tcW w:w="502" w:type="dxa"/>
            <w:tcBorders>
              <w:top w:val="single" w:sz="4" w:space="0" w:color="auto"/>
              <w:left w:val="single" w:sz="4" w:space="0" w:color="auto"/>
              <w:bottom w:val="single" w:sz="4" w:space="0" w:color="auto"/>
              <w:right w:val="single" w:sz="4" w:space="0" w:color="auto"/>
            </w:tcBorders>
          </w:tcPr>
          <w:p w14:paraId="6D10E55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2EEF239" w14:textId="66ABAAA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CFC94D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0E62C3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6C0CDA7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63CF43FB" w14:textId="0E6C4E84"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6FD4C5"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24</w:t>
            </w:r>
          </w:p>
        </w:tc>
        <w:tc>
          <w:tcPr>
            <w:tcW w:w="575" w:type="dxa"/>
            <w:tcBorders>
              <w:top w:val="single" w:sz="4" w:space="0" w:color="auto"/>
              <w:left w:val="single" w:sz="4" w:space="0" w:color="auto"/>
              <w:bottom w:val="single" w:sz="4" w:space="0" w:color="auto"/>
              <w:right w:val="single" w:sz="4" w:space="0" w:color="auto"/>
            </w:tcBorders>
          </w:tcPr>
          <w:p w14:paraId="5A42423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3AF2F7BF" w14:textId="36551DBA" w:rsidR="00E5423F" w:rsidRPr="00254FBF" w:rsidRDefault="001C7214"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05" w:type="dxa"/>
            <w:tcBorders>
              <w:top w:val="single" w:sz="4" w:space="0" w:color="auto"/>
              <w:left w:val="single" w:sz="4" w:space="0" w:color="auto"/>
              <w:bottom w:val="single" w:sz="4" w:space="0" w:color="auto"/>
              <w:right w:val="single" w:sz="4" w:space="0" w:color="auto"/>
            </w:tcBorders>
          </w:tcPr>
          <w:p w14:paraId="161723F8" w14:textId="238FA1DE" w:rsidR="00E5423F" w:rsidRPr="00254FBF" w:rsidRDefault="001C7214"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CBA2C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10</w:t>
            </w:r>
          </w:p>
        </w:tc>
        <w:tc>
          <w:tcPr>
            <w:tcW w:w="911" w:type="dxa"/>
            <w:tcBorders>
              <w:top w:val="single" w:sz="4" w:space="0" w:color="auto"/>
              <w:left w:val="single" w:sz="4" w:space="0" w:color="auto"/>
              <w:bottom w:val="single" w:sz="4" w:space="0" w:color="auto"/>
              <w:right w:val="single" w:sz="4" w:space="0" w:color="auto"/>
            </w:tcBorders>
          </w:tcPr>
          <w:p w14:paraId="6F319E2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34</w:t>
            </w:r>
          </w:p>
        </w:tc>
      </w:tr>
      <w:tr w:rsidR="007713A8" w:rsidRPr="00254FBF" w14:paraId="3954771C" w14:textId="77777777" w:rsidTr="001C721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7532B90D" w14:textId="77777777" w:rsidR="00E5423F" w:rsidRPr="00254FBF" w:rsidRDefault="00E5423F" w:rsidP="001C29AC">
            <w:pPr>
              <w:jc w:val="left"/>
              <w:rPr>
                <w:sz w:val="20"/>
                <w:szCs w:val="20"/>
              </w:rPr>
            </w:pPr>
            <w:r w:rsidRPr="00254FBF">
              <w:rPr>
                <w:sz w:val="20"/>
                <w:szCs w:val="20"/>
              </w:rPr>
              <w:t>Miljö- och naturkunskap</w:t>
            </w:r>
          </w:p>
        </w:tc>
        <w:tc>
          <w:tcPr>
            <w:tcW w:w="502" w:type="dxa"/>
            <w:tcBorders>
              <w:top w:val="single" w:sz="4" w:space="0" w:color="auto"/>
              <w:bottom w:val="single" w:sz="4" w:space="0" w:color="auto"/>
            </w:tcBorders>
            <w:shd w:val="clear" w:color="auto" w:fill="D5DCE4" w:themeFill="text2" w:themeFillTint="33"/>
          </w:tcPr>
          <w:p w14:paraId="243F5229"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35F20FE0" w14:textId="193869CB"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5F0BD47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63E3C6F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07A301C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2257CA6F" w14:textId="17AA9F03"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1CFDD7C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18</w:t>
            </w:r>
          </w:p>
        </w:tc>
        <w:tc>
          <w:tcPr>
            <w:tcW w:w="575" w:type="dxa"/>
            <w:tcBorders>
              <w:top w:val="single" w:sz="4" w:space="0" w:color="auto"/>
              <w:left w:val="single" w:sz="4" w:space="0" w:color="auto"/>
              <w:bottom w:val="single" w:sz="4" w:space="0" w:color="auto"/>
            </w:tcBorders>
            <w:shd w:val="clear" w:color="auto" w:fill="D5DCE4" w:themeFill="text2" w:themeFillTint="33"/>
          </w:tcPr>
          <w:p w14:paraId="514C6DE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7C21D524"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38FAC13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D212B3"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17</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2422B6"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35</w:t>
            </w:r>
          </w:p>
        </w:tc>
      </w:tr>
      <w:tr w:rsidR="00F96888" w:rsidRPr="00254FBF" w14:paraId="26C1DBD4"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786A4296" w14:textId="77777777" w:rsidR="00E5423F" w:rsidRPr="00254FBF" w:rsidRDefault="00E5423F" w:rsidP="001C29AC">
            <w:pPr>
              <w:jc w:val="left"/>
              <w:rPr>
                <w:sz w:val="20"/>
                <w:szCs w:val="20"/>
              </w:rPr>
            </w:pPr>
            <w:r w:rsidRPr="00254FBF">
              <w:rPr>
                <w:sz w:val="20"/>
                <w:szCs w:val="20"/>
              </w:rPr>
              <w:t>Omgivningskunskap</w:t>
            </w:r>
          </w:p>
        </w:tc>
        <w:tc>
          <w:tcPr>
            <w:tcW w:w="502" w:type="dxa"/>
            <w:tcBorders>
              <w:top w:val="single" w:sz="4" w:space="0" w:color="auto"/>
              <w:left w:val="single" w:sz="4" w:space="0" w:color="auto"/>
              <w:bottom w:val="single" w:sz="4" w:space="0" w:color="auto"/>
              <w:right w:val="single" w:sz="4" w:space="0" w:color="auto"/>
            </w:tcBorders>
          </w:tcPr>
          <w:p w14:paraId="78EA6ADD"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1F897765" w14:textId="4E741F32"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30E5B09"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8C7422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7DE1143" w14:textId="5740259C"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77B61DC1" w14:textId="3AA144ED"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A05A92" w14:textId="191F0CF1"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11</w:t>
            </w:r>
          </w:p>
        </w:tc>
        <w:tc>
          <w:tcPr>
            <w:tcW w:w="575" w:type="dxa"/>
            <w:tcBorders>
              <w:top w:val="single" w:sz="4" w:space="0" w:color="auto"/>
              <w:left w:val="single" w:sz="4" w:space="0" w:color="auto"/>
              <w:bottom w:val="single" w:sz="4" w:space="0" w:color="auto"/>
              <w:right w:val="single" w:sz="4" w:space="0" w:color="auto"/>
            </w:tcBorders>
          </w:tcPr>
          <w:p w14:paraId="42BF446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EB08B3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605" w:type="dxa"/>
            <w:tcBorders>
              <w:top w:val="single" w:sz="4" w:space="0" w:color="auto"/>
              <w:left w:val="single" w:sz="4" w:space="0" w:color="auto"/>
              <w:bottom w:val="single" w:sz="4" w:space="0" w:color="auto"/>
              <w:right w:val="single" w:sz="4" w:space="0" w:color="auto"/>
            </w:tcBorders>
          </w:tcPr>
          <w:p w14:paraId="15DAC994"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3F68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4CC46E2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71976BA9"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761B26CF" w14:textId="77777777" w:rsidR="00E5423F" w:rsidRPr="00254FBF" w:rsidRDefault="00E5423F" w:rsidP="001C29AC">
            <w:pPr>
              <w:jc w:val="left"/>
              <w:rPr>
                <w:sz w:val="20"/>
                <w:szCs w:val="20"/>
              </w:rPr>
            </w:pPr>
            <w:r w:rsidRPr="00254FBF">
              <w:rPr>
                <w:sz w:val="20"/>
                <w:szCs w:val="20"/>
              </w:rPr>
              <w:t>Biologi</w:t>
            </w:r>
          </w:p>
        </w:tc>
        <w:tc>
          <w:tcPr>
            <w:tcW w:w="502" w:type="dxa"/>
            <w:tcBorders>
              <w:top w:val="single" w:sz="4" w:space="0" w:color="auto"/>
              <w:left w:val="single" w:sz="4" w:space="0" w:color="auto"/>
              <w:bottom w:val="single" w:sz="4" w:space="0" w:color="auto"/>
              <w:right w:val="single" w:sz="4" w:space="0" w:color="auto"/>
            </w:tcBorders>
          </w:tcPr>
          <w:p w14:paraId="6DB4BAAA" w14:textId="76DFFBA7"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0AACC864" w14:textId="09C61FFF"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4EBB62EE" w14:textId="10C62386"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05CF12D7" w14:textId="1C4D93C3"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3030F16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21905B1A" w14:textId="7DF68F2F"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03C5D1" w14:textId="608D6F99" w:rsidR="00E5423F"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p>
        </w:tc>
        <w:tc>
          <w:tcPr>
            <w:tcW w:w="575" w:type="dxa"/>
            <w:tcBorders>
              <w:top w:val="single" w:sz="4" w:space="0" w:color="auto"/>
              <w:left w:val="single" w:sz="4" w:space="0" w:color="auto"/>
              <w:bottom w:val="single" w:sz="4" w:space="0" w:color="auto"/>
              <w:right w:val="single" w:sz="4" w:space="0" w:color="auto"/>
            </w:tcBorders>
          </w:tcPr>
          <w:p w14:paraId="3DC8C6CE"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5A7FAB8B"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6EE4E41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100699"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5</w:t>
            </w:r>
          </w:p>
        </w:tc>
        <w:tc>
          <w:tcPr>
            <w:tcW w:w="911" w:type="dxa"/>
            <w:tcBorders>
              <w:top w:val="single" w:sz="4" w:space="0" w:color="auto"/>
              <w:left w:val="single" w:sz="4" w:space="0" w:color="auto"/>
              <w:bottom w:val="single" w:sz="4" w:space="0" w:color="auto"/>
              <w:right w:val="single" w:sz="4" w:space="0" w:color="auto"/>
            </w:tcBorders>
          </w:tcPr>
          <w:p w14:paraId="27DA024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7D7A6887" w14:textId="77777777" w:rsidTr="001C7214">
        <w:trPr>
          <w:trHeight w:val="284"/>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90A1FDD" w14:textId="77777777" w:rsidR="00E5423F" w:rsidRPr="00254FBF" w:rsidRDefault="00E5423F" w:rsidP="001C29AC">
            <w:pPr>
              <w:jc w:val="left"/>
              <w:rPr>
                <w:sz w:val="20"/>
                <w:szCs w:val="20"/>
              </w:rPr>
            </w:pPr>
            <w:r w:rsidRPr="00254FBF">
              <w:rPr>
                <w:sz w:val="20"/>
                <w:szCs w:val="20"/>
              </w:rPr>
              <w:t>Geografi</w:t>
            </w:r>
          </w:p>
        </w:tc>
        <w:tc>
          <w:tcPr>
            <w:tcW w:w="502" w:type="dxa"/>
            <w:tcBorders>
              <w:top w:val="single" w:sz="4" w:space="0" w:color="auto"/>
              <w:left w:val="single" w:sz="4" w:space="0" w:color="auto"/>
              <w:bottom w:val="single" w:sz="4" w:space="0" w:color="auto"/>
              <w:right w:val="single" w:sz="4" w:space="0" w:color="auto"/>
            </w:tcBorders>
          </w:tcPr>
          <w:p w14:paraId="2D39BA0B" w14:textId="418990D4"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747549A8" w14:textId="27FA1F25"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59C4F1B" w14:textId="6209AB36"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3893A89C" w14:textId="672A6FA3"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0AEF9FC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5297B335" w14:textId="53910841"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C2D7CA" w14:textId="2CFF273D" w:rsidR="00E5423F"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p>
        </w:tc>
        <w:tc>
          <w:tcPr>
            <w:tcW w:w="575" w:type="dxa"/>
            <w:tcBorders>
              <w:top w:val="single" w:sz="4" w:space="0" w:color="auto"/>
              <w:left w:val="single" w:sz="4" w:space="0" w:color="auto"/>
              <w:bottom w:val="single" w:sz="4" w:space="0" w:color="auto"/>
              <w:right w:val="single" w:sz="4" w:space="0" w:color="auto"/>
            </w:tcBorders>
          </w:tcPr>
          <w:p w14:paraId="6DDD2A8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58B6A96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728DE58D"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AC4C35"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14F45C0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268711EF" w14:textId="77777777" w:rsidTr="001C721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C08FEE6" w14:textId="77777777" w:rsidR="00F500B9" w:rsidRPr="00254FBF" w:rsidRDefault="00F500B9" w:rsidP="001C29AC">
            <w:pPr>
              <w:jc w:val="left"/>
              <w:rPr>
                <w:sz w:val="20"/>
                <w:szCs w:val="20"/>
              </w:rPr>
            </w:pPr>
            <w:r w:rsidRPr="00254FBF">
              <w:rPr>
                <w:sz w:val="20"/>
                <w:szCs w:val="20"/>
              </w:rPr>
              <w:t xml:space="preserve">Fysik </w:t>
            </w:r>
          </w:p>
        </w:tc>
        <w:tc>
          <w:tcPr>
            <w:tcW w:w="502" w:type="dxa"/>
            <w:tcBorders>
              <w:top w:val="single" w:sz="4" w:space="0" w:color="auto"/>
              <w:left w:val="single" w:sz="4" w:space="0" w:color="auto"/>
              <w:bottom w:val="single" w:sz="4" w:space="0" w:color="auto"/>
              <w:right w:val="single" w:sz="4" w:space="0" w:color="auto"/>
            </w:tcBorders>
          </w:tcPr>
          <w:p w14:paraId="4A1FDABC" w14:textId="2170F804"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6027A122" w14:textId="7FC1D546"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2ED1E9D2" w14:textId="3C212585"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4603D9C2" w14:textId="5EA92AC5"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vMerge w:val="restart"/>
            <w:tcBorders>
              <w:top w:val="single" w:sz="4" w:space="0" w:color="auto"/>
              <w:left w:val="single" w:sz="4" w:space="0" w:color="auto"/>
              <w:bottom w:val="single" w:sz="4" w:space="0" w:color="auto"/>
              <w:right w:val="single" w:sz="4" w:space="0" w:color="auto"/>
            </w:tcBorders>
          </w:tcPr>
          <w:p w14:paraId="6B28B277" w14:textId="77777777"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vMerge w:val="restart"/>
            <w:tcBorders>
              <w:top w:val="single" w:sz="4" w:space="0" w:color="auto"/>
              <w:left w:val="single" w:sz="4" w:space="0" w:color="auto"/>
              <w:bottom w:val="single" w:sz="4" w:space="0" w:color="auto"/>
              <w:right w:val="single" w:sz="4" w:space="0" w:color="auto"/>
            </w:tcBorders>
          </w:tcPr>
          <w:p w14:paraId="6B5D7E8C" w14:textId="68038C42"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p>
          <w:p w14:paraId="7CCCC1F5" w14:textId="6E7B9D37"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CDD572" w14:textId="77777777" w:rsidR="00F500B9"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p w14:paraId="5639D302" w14:textId="3C825174"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p>
        </w:tc>
        <w:tc>
          <w:tcPr>
            <w:tcW w:w="575" w:type="dxa"/>
            <w:tcBorders>
              <w:top w:val="single" w:sz="4" w:space="0" w:color="auto"/>
              <w:left w:val="single" w:sz="4" w:space="0" w:color="auto"/>
              <w:bottom w:val="single" w:sz="4" w:space="0" w:color="auto"/>
              <w:right w:val="single" w:sz="4" w:space="0" w:color="auto"/>
            </w:tcBorders>
          </w:tcPr>
          <w:p w14:paraId="0360C913"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330E8D1C"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50482F48"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4ABB43" w14:textId="77777777" w:rsidR="00F500B9"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59FEFEF0" w14:textId="77777777" w:rsidR="00F500B9" w:rsidRPr="00254FBF" w:rsidRDefault="00F500B9"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B2B8F" w:rsidRPr="00254FBF" w14:paraId="2BB80D7F" w14:textId="77777777" w:rsidTr="001C7214">
        <w:trPr>
          <w:trHeight w:val="365"/>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26C7C203" w14:textId="77777777" w:rsidR="00F500B9" w:rsidRPr="00254FBF" w:rsidRDefault="00F500B9" w:rsidP="001C29AC">
            <w:pPr>
              <w:jc w:val="left"/>
              <w:rPr>
                <w:sz w:val="20"/>
                <w:szCs w:val="20"/>
              </w:rPr>
            </w:pPr>
            <w:r w:rsidRPr="00254FBF">
              <w:rPr>
                <w:sz w:val="20"/>
                <w:szCs w:val="20"/>
              </w:rPr>
              <w:t>Kemi</w:t>
            </w:r>
          </w:p>
        </w:tc>
        <w:tc>
          <w:tcPr>
            <w:tcW w:w="502" w:type="dxa"/>
            <w:tcBorders>
              <w:top w:val="single" w:sz="4" w:space="0" w:color="auto"/>
              <w:left w:val="single" w:sz="4" w:space="0" w:color="auto"/>
              <w:bottom w:val="single" w:sz="4" w:space="0" w:color="auto"/>
              <w:right w:val="single" w:sz="4" w:space="0" w:color="auto"/>
            </w:tcBorders>
          </w:tcPr>
          <w:p w14:paraId="76CCD00B" w14:textId="05E76409"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586AABCE" w14:textId="0907441D"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48558EFE" w14:textId="4FED8A46"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155B874F" w14:textId="1ADA9E09"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93" w:type="dxa"/>
            <w:gridSpan w:val="2"/>
            <w:vMerge/>
            <w:tcBorders>
              <w:top w:val="single" w:sz="4" w:space="0" w:color="auto"/>
              <w:left w:val="single" w:sz="4" w:space="0" w:color="auto"/>
              <w:bottom w:val="single" w:sz="4" w:space="0" w:color="auto"/>
              <w:right w:val="single" w:sz="4" w:space="0" w:color="auto"/>
            </w:tcBorders>
          </w:tcPr>
          <w:p w14:paraId="1FF82B9F" w14:textId="77777777"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vMerge/>
            <w:tcBorders>
              <w:top w:val="single" w:sz="4" w:space="0" w:color="auto"/>
              <w:left w:val="single" w:sz="4" w:space="0" w:color="auto"/>
              <w:bottom w:val="single" w:sz="4" w:space="0" w:color="auto"/>
              <w:right w:val="single" w:sz="4" w:space="0" w:color="auto"/>
            </w:tcBorders>
          </w:tcPr>
          <w:p w14:paraId="0F4DD8F4" w14:textId="767C7743"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vMerge/>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88B752"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6FEDA4D8"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0AD9ED6E"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65764B48"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32FD73" w14:textId="77777777" w:rsidR="00F500B9"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6D31D4A7" w14:textId="77777777" w:rsidR="00F500B9" w:rsidRPr="00254FBF" w:rsidRDefault="00F500B9"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0883590B"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4EEA7A4E" w14:textId="77777777" w:rsidR="00E5423F" w:rsidRPr="00254FBF" w:rsidRDefault="00E5423F" w:rsidP="001C29AC">
            <w:pPr>
              <w:jc w:val="left"/>
              <w:rPr>
                <w:sz w:val="20"/>
                <w:szCs w:val="20"/>
              </w:rPr>
            </w:pPr>
            <w:r w:rsidRPr="00254FBF">
              <w:rPr>
                <w:sz w:val="20"/>
                <w:szCs w:val="20"/>
              </w:rPr>
              <w:t>Hälsokunskap</w:t>
            </w:r>
          </w:p>
        </w:tc>
        <w:tc>
          <w:tcPr>
            <w:tcW w:w="502" w:type="dxa"/>
            <w:tcBorders>
              <w:top w:val="single" w:sz="4" w:space="0" w:color="auto"/>
              <w:left w:val="single" w:sz="4" w:space="0" w:color="auto"/>
              <w:bottom w:val="single" w:sz="4" w:space="0" w:color="auto"/>
              <w:right w:val="single" w:sz="4" w:space="0" w:color="auto"/>
            </w:tcBorders>
          </w:tcPr>
          <w:p w14:paraId="53124F1C" w14:textId="18F551B0"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1462F2E2" w14:textId="46735F0D"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270734AB" w14:textId="66DE7273"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5A7C5CC3" w14:textId="7ED98981" w:rsidR="00E5423F" w:rsidRPr="00254FBF" w:rsidRDefault="00F500B9"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1C011AC2"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30C74D6" w14:textId="7A7D10FF"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EAFA13" w14:textId="2B01FFA6" w:rsidR="00E5423F"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w:t>
            </w:r>
          </w:p>
        </w:tc>
        <w:tc>
          <w:tcPr>
            <w:tcW w:w="575" w:type="dxa"/>
            <w:tcBorders>
              <w:top w:val="single" w:sz="4" w:space="0" w:color="auto"/>
              <w:left w:val="single" w:sz="4" w:space="0" w:color="auto"/>
              <w:bottom w:val="single" w:sz="4" w:space="0" w:color="auto"/>
              <w:right w:val="single" w:sz="4" w:space="0" w:color="auto"/>
            </w:tcBorders>
          </w:tcPr>
          <w:p w14:paraId="74889DEA"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381F135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1B34E744"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98D133"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1C9E85E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1C7214" w:rsidRPr="00254FBF" w14:paraId="2058A291"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31FBACF9" w14:textId="77777777" w:rsidR="00E5423F" w:rsidRPr="00254FBF" w:rsidRDefault="00E5423F" w:rsidP="001C29AC">
            <w:pPr>
              <w:jc w:val="left"/>
              <w:rPr>
                <w:sz w:val="20"/>
                <w:szCs w:val="20"/>
              </w:rPr>
            </w:pPr>
            <w:r w:rsidRPr="00254FBF">
              <w:rPr>
                <w:sz w:val="20"/>
                <w:szCs w:val="20"/>
              </w:rPr>
              <w:t>Samhällsorientering</w:t>
            </w:r>
          </w:p>
        </w:tc>
        <w:tc>
          <w:tcPr>
            <w:tcW w:w="502" w:type="dxa"/>
            <w:tcBorders>
              <w:top w:val="single" w:sz="4" w:space="0" w:color="auto"/>
              <w:bottom w:val="single" w:sz="4" w:space="0" w:color="auto"/>
            </w:tcBorders>
            <w:shd w:val="clear" w:color="auto" w:fill="D5DCE4" w:themeFill="text2" w:themeFillTint="33"/>
          </w:tcPr>
          <w:p w14:paraId="6285328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35" w:type="dxa"/>
            <w:tcBorders>
              <w:top w:val="single" w:sz="4" w:space="0" w:color="auto"/>
              <w:bottom w:val="single" w:sz="4" w:space="0" w:color="auto"/>
            </w:tcBorders>
            <w:shd w:val="clear" w:color="auto" w:fill="D5DCE4" w:themeFill="text2" w:themeFillTint="33"/>
          </w:tcPr>
          <w:p w14:paraId="69606880"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3295D52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4" w:type="dxa"/>
            <w:gridSpan w:val="3"/>
            <w:tcBorders>
              <w:top w:val="single" w:sz="4" w:space="0" w:color="auto"/>
              <w:bottom w:val="single" w:sz="4" w:space="0" w:color="auto"/>
            </w:tcBorders>
            <w:shd w:val="clear" w:color="auto" w:fill="D5DCE4" w:themeFill="text2" w:themeFillTint="33"/>
          </w:tcPr>
          <w:p w14:paraId="1C7251E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gridSpan w:val="2"/>
            <w:tcBorders>
              <w:top w:val="single" w:sz="4" w:space="0" w:color="auto"/>
              <w:bottom w:val="single" w:sz="4" w:space="0" w:color="auto"/>
              <w:right w:val="single" w:sz="4" w:space="0" w:color="auto"/>
            </w:tcBorders>
            <w:shd w:val="clear" w:color="auto" w:fill="D5DCE4" w:themeFill="text2" w:themeFillTint="33"/>
          </w:tcPr>
          <w:p w14:paraId="1F27AC38" w14:textId="45F67EFC"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50069910"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10</w:t>
            </w:r>
          </w:p>
        </w:tc>
        <w:tc>
          <w:tcPr>
            <w:tcW w:w="575" w:type="dxa"/>
            <w:tcBorders>
              <w:top w:val="single" w:sz="4" w:space="0" w:color="auto"/>
              <w:left w:val="single" w:sz="4" w:space="0" w:color="auto"/>
              <w:bottom w:val="single" w:sz="4" w:space="0" w:color="auto"/>
            </w:tcBorders>
            <w:shd w:val="clear" w:color="auto" w:fill="D5DCE4" w:themeFill="text2" w:themeFillTint="33"/>
          </w:tcPr>
          <w:p w14:paraId="282AE7E9"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110F9B1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1EBE1CE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5EF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11</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B351D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21</w:t>
            </w:r>
          </w:p>
        </w:tc>
      </w:tr>
      <w:tr w:rsidR="001C7214" w:rsidRPr="00254FBF" w14:paraId="41A08B5A"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3616441" w14:textId="5B5CB545" w:rsidR="00E5423F" w:rsidRPr="00254FBF" w:rsidRDefault="00E5423F" w:rsidP="001C29AC">
            <w:pPr>
              <w:jc w:val="left"/>
              <w:rPr>
                <w:sz w:val="20"/>
                <w:szCs w:val="20"/>
              </w:rPr>
            </w:pPr>
            <w:r w:rsidRPr="00254FBF">
              <w:rPr>
                <w:sz w:val="20"/>
                <w:szCs w:val="20"/>
              </w:rPr>
              <w:t>Religion och livs</w:t>
            </w:r>
            <w:r w:rsidR="00F500B9">
              <w:rPr>
                <w:sz w:val="20"/>
                <w:szCs w:val="20"/>
              </w:rPr>
              <w:t>åskådningskunskap</w:t>
            </w:r>
          </w:p>
        </w:tc>
        <w:tc>
          <w:tcPr>
            <w:tcW w:w="502" w:type="dxa"/>
            <w:tcBorders>
              <w:top w:val="single" w:sz="4" w:space="0" w:color="auto"/>
              <w:left w:val="single" w:sz="4" w:space="0" w:color="auto"/>
              <w:bottom w:val="single" w:sz="4" w:space="0" w:color="auto"/>
              <w:right w:val="single" w:sz="4" w:space="0" w:color="auto"/>
            </w:tcBorders>
          </w:tcPr>
          <w:p w14:paraId="68E0D978"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A4FC158" w14:textId="2B6CAC3A"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3A0C3E57"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02C073A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3D30428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70B91B7E" w14:textId="0C7CD10E"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609867" w14:textId="06B94445" w:rsidR="00E5423F" w:rsidRPr="00254FBF" w:rsidRDefault="00F500B9"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w:t>
            </w:r>
          </w:p>
        </w:tc>
        <w:tc>
          <w:tcPr>
            <w:tcW w:w="575" w:type="dxa"/>
            <w:tcBorders>
              <w:top w:val="single" w:sz="4" w:space="0" w:color="auto"/>
              <w:left w:val="single" w:sz="4" w:space="0" w:color="auto"/>
              <w:bottom w:val="single" w:sz="4" w:space="0" w:color="auto"/>
              <w:right w:val="single" w:sz="4" w:space="0" w:color="auto"/>
            </w:tcBorders>
          </w:tcPr>
          <w:p w14:paraId="7CC362F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6EB946E5"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54E1A804"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F77FC9"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04EE362A"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29615E86" w14:textId="77777777" w:rsidTr="001C7214">
        <w:trPr>
          <w:trHeight w:val="327"/>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470EC7F9" w14:textId="77777777" w:rsidR="00E5423F" w:rsidRPr="00254FBF" w:rsidRDefault="00E5423F" w:rsidP="001C29AC">
            <w:pPr>
              <w:jc w:val="left"/>
              <w:rPr>
                <w:sz w:val="20"/>
                <w:szCs w:val="20"/>
              </w:rPr>
            </w:pPr>
            <w:r w:rsidRPr="00254FBF">
              <w:rPr>
                <w:sz w:val="20"/>
                <w:szCs w:val="20"/>
              </w:rPr>
              <w:t>Historia</w:t>
            </w:r>
          </w:p>
        </w:tc>
        <w:tc>
          <w:tcPr>
            <w:tcW w:w="502" w:type="dxa"/>
            <w:tcBorders>
              <w:top w:val="single" w:sz="4" w:space="0" w:color="auto"/>
              <w:left w:val="single" w:sz="4" w:space="0" w:color="auto"/>
              <w:bottom w:val="single" w:sz="4" w:space="0" w:color="auto"/>
              <w:right w:val="single" w:sz="4" w:space="0" w:color="auto"/>
            </w:tcBorders>
          </w:tcPr>
          <w:p w14:paraId="4D045F4F" w14:textId="10B72AA5"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1D1A71DA" w14:textId="5DEBC85E"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9FC253F" w14:textId="3972A27A" w:rsidR="00E5423F" w:rsidRPr="00254FBF" w:rsidRDefault="00F500B9"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092DD342"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33B4A6C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1A8E7C3C" w14:textId="1E3AEB08"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40BA93" w14:textId="555749CD" w:rsidR="00E5423F" w:rsidRPr="00254FBF" w:rsidRDefault="00F500B9"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3</w:t>
            </w:r>
          </w:p>
        </w:tc>
        <w:tc>
          <w:tcPr>
            <w:tcW w:w="575" w:type="dxa"/>
            <w:tcBorders>
              <w:top w:val="single" w:sz="4" w:space="0" w:color="auto"/>
              <w:left w:val="single" w:sz="4" w:space="0" w:color="auto"/>
              <w:bottom w:val="single" w:sz="4" w:space="0" w:color="auto"/>
              <w:right w:val="single" w:sz="4" w:space="0" w:color="auto"/>
            </w:tcBorders>
          </w:tcPr>
          <w:p w14:paraId="39427CC2"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46B8F2C5"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2</w:t>
            </w:r>
          </w:p>
        </w:tc>
        <w:tc>
          <w:tcPr>
            <w:tcW w:w="605" w:type="dxa"/>
            <w:tcBorders>
              <w:top w:val="single" w:sz="4" w:space="0" w:color="auto"/>
              <w:left w:val="single" w:sz="4" w:space="0" w:color="auto"/>
              <w:bottom w:val="single" w:sz="4" w:space="0" w:color="auto"/>
              <w:right w:val="single" w:sz="4" w:space="0" w:color="auto"/>
            </w:tcBorders>
          </w:tcPr>
          <w:p w14:paraId="404656A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1</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77B58F"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3C7D2E2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2D8D6B84" w14:textId="77777777" w:rsidTr="001C721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1773FCEB" w14:textId="77777777" w:rsidR="00E5423F" w:rsidRPr="00254FBF" w:rsidRDefault="00E5423F" w:rsidP="001C29AC">
            <w:pPr>
              <w:jc w:val="left"/>
              <w:rPr>
                <w:sz w:val="20"/>
                <w:szCs w:val="20"/>
              </w:rPr>
            </w:pPr>
            <w:r w:rsidRPr="00254FBF">
              <w:rPr>
                <w:sz w:val="20"/>
                <w:szCs w:val="20"/>
              </w:rPr>
              <w:t>Samhällskunskap</w:t>
            </w:r>
          </w:p>
        </w:tc>
        <w:tc>
          <w:tcPr>
            <w:tcW w:w="502" w:type="dxa"/>
            <w:tcBorders>
              <w:top w:val="single" w:sz="4" w:space="0" w:color="auto"/>
              <w:left w:val="single" w:sz="4" w:space="0" w:color="auto"/>
              <w:bottom w:val="single" w:sz="4" w:space="0" w:color="auto"/>
              <w:right w:val="single" w:sz="4" w:space="0" w:color="auto"/>
            </w:tcBorders>
          </w:tcPr>
          <w:p w14:paraId="60462184" w14:textId="1E94020D"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57BA8CBA" w14:textId="2F1F77A7"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ABA9169" w14:textId="653E0DB8"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126968D3" w14:textId="18A133B2"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6D27118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2AB58EBE" w14:textId="6FCF9D03"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31DA54" w14:textId="0AC765AB"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w:t>
            </w:r>
          </w:p>
        </w:tc>
        <w:tc>
          <w:tcPr>
            <w:tcW w:w="575" w:type="dxa"/>
            <w:tcBorders>
              <w:top w:val="single" w:sz="4" w:space="0" w:color="auto"/>
              <w:left w:val="single" w:sz="4" w:space="0" w:color="auto"/>
              <w:bottom w:val="single" w:sz="4" w:space="0" w:color="auto"/>
              <w:right w:val="single" w:sz="4" w:space="0" w:color="auto"/>
            </w:tcBorders>
          </w:tcPr>
          <w:p w14:paraId="1D91910C"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74764C9A"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1</w:t>
            </w:r>
          </w:p>
        </w:tc>
        <w:tc>
          <w:tcPr>
            <w:tcW w:w="605" w:type="dxa"/>
            <w:tcBorders>
              <w:top w:val="single" w:sz="4" w:space="0" w:color="auto"/>
              <w:left w:val="single" w:sz="4" w:space="0" w:color="auto"/>
              <w:bottom w:val="single" w:sz="4" w:space="0" w:color="auto"/>
              <w:right w:val="single" w:sz="4" w:space="0" w:color="auto"/>
            </w:tcBorders>
          </w:tcPr>
          <w:p w14:paraId="7965A894"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0120B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tcPr>
          <w:p w14:paraId="624FE191"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7713A8" w:rsidRPr="00254FBF" w14:paraId="75388FDD" w14:textId="77777777" w:rsidTr="001C7214">
        <w:trPr>
          <w:trHeight w:val="517"/>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256279C0" w14:textId="77777777" w:rsidR="00E5423F" w:rsidRPr="00254FBF" w:rsidRDefault="00E5423F" w:rsidP="001C29AC">
            <w:pPr>
              <w:jc w:val="left"/>
              <w:rPr>
                <w:sz w:val="20"/>
                <w:szCs w:val="20"/>
              </w:rPr>
            </w:pPr>
            <w:r w:rsidRPr="00254FBF">
              <w:rPr>
                <w:sz w:val="20"/>
                <w:szCs w:val="20"/>
              </w:rPr>
              <w:t>Konst- och färdighetsämnen</w:t>
            </w:r>
          </w:p>
        </w:tc>
        <w:tc>
          <w:tcPr>
            <w:tcW w:w="502" w:type="dxa"/>
            <w:tcBorders>
              <w:top w:val="single" w:sz="4" w:space="0" w:color="auto"/>
              <w:bottom w:val="single" w:sz="4" w:space="0" w:color="auto"/>
            </w:tcBorders>
            <w:shd w:val="clear" w:color="auto" w:fill="D5DCE4" w:themeFill="text2" w:themeFillTint="33"/>
          </w:tcPr>
          <w:p w14:paraId="0F47833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4DE58993" w14:textId="4B36C59A"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1305FB98"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6791B7C7"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650E659E"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79DBA989" w14:textId="2AF0703C"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7B03E480"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42</w:t>
            </w:r>
          </w:p>
          <w:p w14:paraId="5F620CE4"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(32+10)</w:t>
            </w:r>
          </w:p>
        </w:tc>
        <w:tc>
          <w:tcPr>
            <w:tcW w:w="575" w:type="dxa"/>
            <w:tcBorders>
              <w:top w:val="single" w:sz="4" w:space="0" w:color="auto"/>
              <w:left w:val="single" w:sz="4" w:space="0" w:color="auto"/>
              <w:bottom w:val="single" w:sz="4" w:space="0" w:color="auto"/>
            </w:tcBorders>
            <w:shd w:val="clear" w:color="auto" w:fill="D5DCE4" w:themeFill="text2" w:themeFillTint="33"/>
          </w:tcPr>
          <w:p w14:paraId="4F95738C"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337EB134"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1E60EE9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ADAA0A"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19</w:t>
            </w:r>
          </w:p>
          <w:p w14:paraId="2C61084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(16+3)</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87E3BD"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61</w:t>
            </w:r>
          </w:p>
        </w:tc>
      </w:tr>
      <w:tr w:rsidR="001C7214" w:rsidRPr="00254FBF" w14:paraId="590A7FE5" w14:textId="77777777" w:rsidTr="001C721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15F4190F" w14:textId="77777777" w:rsidR="00E5423F" w:rsidRPr="00254FBF" w:rsidRDefault="00E5423F" w:rsidP="001C29AC">
            <w:pPr>
              <w:jc w:val="left"/>
              <w:rPr>
                <w:sz w:val="20"/>
                <w:szCs w:val="20"/>
              </w:rPr>
            </w:pPr>
            <w:r w:rsidRPr="00254FBF">
              <w:rPr>
                <w:sz w:val="20"/>
                <w:szCs w:val="20"/>
              </w:rPr>
              <w:t>Musik</w:t>
            </w:r>
          </w:p>
        </w:tc>
        <w:tc>
          <w:tcPr>
            <w:tcW w:w="502" w:type="dxa"/>
            <w:tcBorders>
              <w:top w:val="single" w:sz="4" w:space="0" w:color="auto"/>
              <w:left w:val="single" w:sz="4" w:space="0" w:color="auto"/>
              <w:bottom w:val="single" w:sz="4" w:space="0" w:color="auto"/>
              <w:right w:val="single" w:sz="4" w:space="0" w:color="auto"/>
            </w:tcBorders>
          </w:tcPr>
          <w:p w14:paraId="7A675290"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50720D05" w14:textId="49CA6FED"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66E4A063"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BE9E93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46688E1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426A57FA" w14:textId="7634A95E"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BDDF86" w14:textId="4772F961"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w:t>
            </w:r>
          </w:p>
        </w:tc>
        <w:tc>
          <w:tcPr>
            <w:tcW w:w="575" w:type="dxa"/>
            <w:tcBorders>
              <w:top w:val="single" w:sz="4" w:space="0" w:color="auto"/>
              <w:left w:val="single" w:sz="4" w:space="0" w:color="auto"/>
              <w:bottom w:val="single" w:sz="4" w:space="0" w:color="auto"/>
              <w:right w:val="single" w:sz="4" w:space="0" w:color="auto"/>
            </w:tcBorders>
          </w:tcPr>
          <w:p w14:paraId="09FC130F" w14:textId="2CE08B4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EB3EF5" w14:textId="244CAEF4"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0334D905" w14:textId="17F4CC9F"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765748" w14:textId="6822AC8F"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p>
        </w:tc>
        <w:tc>
          <w:tcPr>
            <w:tcW w:w="911" w:type="dxa"/>
            <w:tcBorders>
              <w:top w:val="single" w:sz="4" w:space="0" w:color="auto"/>
              <w:left w:val="single" w:sz="4" w:space="0" w:color="auto"/>
              <w:bottom w:val="single" w:sz="4" w:space="0" w:color="auto"/>
              <w:right w:val="single" w:sz="4" w:space="0" w:color="auto"/>
            </w:tcBorders>
          </w:tcPr>
          <w:p w14:paraId="5FFF1D0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0CB5860C"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2D95DEB" w14:textId="77777777" w:rsidR="00E5423F" w:rsidRPr="00254FBF" w:rsidRDefault="00E5423F" w:rsidP="001C29AC">
            <w:pPr>
              <w:jc w:val="left"/>
              <w:rPr>
                <w:sz w:val="20"/>
                <w:szCs w:val="20"/>
              </w:rPr>
            </w:pPr>
            <w:r w:rsidRPr="00254FBF">
              <w:rPr>
                <w:sz w:val="20"/>
                <w:szCs w:val="20"/>
              </w:rPr>
              <w:t>Bildkonst</w:t>
            </w:r>
          </w:p>
        </w:tc>
        <w:tc>
          <w:tcPr>
            <w:tcW w:w="502" w:type="dxa"/>
            <w:tcBorders>
              <w:top w:val="single" w:sz="4" w:space="0" w:color="auto"/>
              <w:left w:val="single" w:sz="4" w:space="0" w:color="auto"/>
              <w:bottom w:val="single" w:sz="4" w:space="0" w:color="auto"/>
              <w:right w:val="single" w:sz="4" w:space="0" w:color="auto"/>
            </w:tcBorders>
          </w:tcPr>
          <w:p w14:paraId="538B78C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67F4BF29" w14:textId="0AA7288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32D673D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6827883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36F154B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335669FB" w14:textId="5D5265EB"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2C83C0" w14:textId="20D5E305" w:rsidR="00E5423F" w:rsidRPr="00254FBF" w:rsidRDefault="00085FD0"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6</w:t>
            </w:r>
          </w:p>
        </w:tc>
        <w:tc>
          <w:tcPr>
            <w:tcW w:w="575" w:type="dxa"/>
            <w:tcBorders>
              <w:top w:val="single" w:sz="4" w:space="0" w:color="auto"/>
              <w:left w:val="single" w:sz="4" w:space="0" w:color="auto"/>
              <w:bottom w:val="single" w:sz="4" w:space="0" w:color="auto"/>
              <w:right w:val="single" w:sz="4" w:space="0" w:color="auto"/>
            </w:tcBorders>
          </w:tcPr>
          <w:p w14:paraId="669A1373"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FE8FD4B"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67C70DC0" w14:textId="2454DC74"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677702" w14:textId="1542E369"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p>
        </w:tc>
        <w:tc>
          <w:tcPr>
            <w:tcW w:w="911" w:type="dxa"/>
            <w:tcBorders>
              <w:top w:val="single" w:sz="4" w:space="0" w:color="auto"/>
              <w:left w:val="single" w:sz="4" w:space="0" w:color="auto"/>
              <w:bottom w:val="single" w:sz="4" w:space="0" w:color="auto"/>
              <w:right w:val="single" w:sz="4" w:space="0" w:color="auto"/>
            </w:tcBorders>
          </w:tcPr>
          <w:p w14:paraId="4E4D760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40351E44"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2AE420E0" w14:textId="77777777" w:rsidR="00E5423F" w:rsidRPr="00254FBF" w:rsidRDefault="00E5423F" w:rsidP="001C29AC">
            <w:pPr>
              <w:jc w:val="left"/>
              <w:rPr>
                <w:sz w:val="20"/>
                <w:szCs w:val="20"/>
              </w:rPr>
            </w:pPr>
            <w:r w:rsidRPr="00254FBF">
              <w:rPr>
                <w:sz w:val="20"/>
                <w:szCs w:val="20"/>
              </w:rPr>
              <w:t xml:space="preserve">Slöjd </w:t>
            </w:r>
          </w:p>
        </w:tc>
        <w:tc>
          <w:tcPr>
            <w:tcW w:w="502" w:type="dxa"/>
            <w:tcBorders>
              <w:top w:val="single" w:sz="4" w:space="0" w:color="auto"/>
              <w:left w:val="single" w:sz="4" w:space="0" w:color="auto"/>
              <w:bottom w:val="single" w:sz="4" w:space="0" w:color="auto"/>
              <w:right w:val="single" w:sz="4" w:space="0" w:color="auto"/>
            </w:tcBorders>
          </w:tcPr>
          <w:p w14:paraId="2B42DA64"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0CCDF2CA" w14:textId="7D64448F"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20248E6D"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3578B31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99E4890"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53E7F8D0" w14:textId="3D1CE26E"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411DB5" w14:textId="4872F60E"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8</w:t>
            </w:r>
          </w:p>
        </w:tc>
        <w:tc>
          <w:tcPr>
            <w:tcW w:w="575" w:type="dxa"/>
            <w:tcBorders>
              <w:top w:val="single" w:sz="4" w:space="0" w:color="auto"/>
              <w:left w:val="single" w:sz="4" w:space="0" w:color="auto"/>
              <w:bottom w:val="single" w:sz="4" w:space="0" w:color="auto"/>
              <w:right w:val="single" w:sz="4" w:space="0" w:color="auto"/>
            </w:tcBorders>
          </w:tcPr>
          <w:p w14:paraId="228B1F54"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4E3DAA83"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2E1D4993" w14:textId="0B38F13B"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9C554F" w14:textId="30BB141D"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6C81876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1C612DCE"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0D6DD0F" w14:textId="77777777" w:rsidR="00E5423F" w:rsidRPr="00254FBF" w:rsidRDefault="00E5423F" w:rsidP="001C29AC">
            <w:pPr>
              <w:jc w:val="left"/>
              <w:rPr>
                <w:sz w:val="20"/>
                <w:szCs w:val="20"/>
              </w:rPr>
            </w:pPr>
            <w:r w:rsidRPr="00254FBF">
              <w:rPr>
                <w:sz w:val="20"/>
                <w:szCs w:val="20"/>
              </w:rPr>
              <w:t>Idrott</w:t>
            </w:r>
          </w:p>
        </w:tc>
        <w:tc>
          <w:tcPr>
            <w:tcW w:w="502" w:type="dxa"/>
            <w:tcBorders>
              <w:top w:val="single" w:sz="4" w:space="0" w:color="auto"/>
              <w:left w:val="single" w:sz="4" w:space="0" w:color="auto"/>
              <w:bottom w:val="single" w:sz="4" w:space="0" w:color="auto"/>
              <w:right w:val="single" w:sz="4" w:space="0" w:color="auto"/>
            </w:tcBorders>
          </w:tcPr>
          <w:p w14:paraId="387DEF6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5DEB77CB" w14:textId="022C6D28"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61F67FED"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489685A8"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7BC83DEF"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2D5F7D71" w14:textId="18276BAF"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35C1199" w14:textId="752BD197" w:rsidR="00E5423F" w:rsidRPr="00254FBF" w:rsidRDefault="00085FD0"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12</w:t>
            </w:r>
          </w:p>
        </w:tc>
        <w:tc>
          <w:tcPr>
            <w:tcW w:w="575" w:type="dxa"/>
            <w:tcBorders>
              <w:top w:val="single" w:sz="4" w:space="0" w:color="auto"/>
              <w:left w:val="single" w:sz="4" w:space="0" w:color="auto"/>
              <w:bottom w:val="single" w:sz="4" w:space="0" w:color="auto"/>
              <w:right w:val="single" w:sz="4" w:space="0" w:color="auto"/>
            </w:tcBorders>
          </w:tcPr>
          <w:p w14:paraId="772AB8F0"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D05CEF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3E1BE13D" w14:textId="1BE9E609"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9CC603" w14:textId="13FF7255"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6</w:t>
            </w:r>
          </w:p>
        </w:tc>
        <w:tc>
          <w:tcPr>
            <w:tcW w:w="911" w:type="dxa"/>
            <w:tcBorders>
              <w:top w:val="single" w:sz="4" w:space="0" w:color="auto"/>
              <w:left w:val="single" w:sz="4" w:space="0" w:color="auto"/>
              <w:bottom w:val="single" w:sz="4" w:space="0" w:color="auto"/>
              <w:right w:val="single" w:sz="4" w:space="0" w:color="auto"/>
            </w:tcBorders>
          </w:tcPr>
          <w:p w14:paraId="6F654DA9"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6AE919BD"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5726F068" w14:textId="77777777" w:rsidR="00E5423F" w:rsidRPr="00254FBF" w:rsidRDefault="00E5423F" w:rsidP="001C29AC">
            <w:pPr>
              <w:jc w:val="left"/>
              <w:rPr>
                <w:sz w:val="20"/>
                <w:szCs w:val="20"/>
              </w:rPr>
            </w:pPr>
            <w:r w:rsidRPr="00254FBF">
              <w:rPr>
                <w:sz w:val="20"/>
                <w:szCs w:val="20"/>
              </w:rPr>
              <w:t>Hemkunskap</w:t>
            </w:r>
          </w:p>
        </w:tc>
        <w:tc>
          <w:tcPr>
            <w:tcW w:w="502" w:type="dxa"/>
            <w:tcBorders>
              <w:top w:val="single" w:sz="4" w:space="0" w:color="auto"/>
              <w:left w:val="single" w:sz="4" w:space="0" w:color="auto"/>
              <w:bottom w:val="single" w:sz="4" w:space="0" w:color="auto"/>
              <w:right w:val="single" w:sz="4" w:space="0" w:color="auto"/>
            </w:tcBorders>
          </w:tcPr>
          <w:p w14:paraId="1E866F28"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0BE1A4F2" w14:textId="72D989C0"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28A922F5" w14:textId="0578B10A"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7BAEEA2A" w14:textId="0355966E"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4626CF0A" w14:textId="0AF8BC1F"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6A817F40" w14:textId="610EAC66" w:rsidR="00E5423F" w:rsidRPr="00254FBF" w:rsidRDefault="00085FD0" w:rsidP="001C2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FBA1F4" w14:textId="2D14970D" w:rsidR="00E5423F" w:rsidRPr="00254FBF" w:rsidRDefault="00085FD0"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575" w:type="dxa"/>
            <w:tcBorders>
              <w:top w:val="single" w:sz="4" w:space="0" w:color="auto"/>
              <w:left w:val="single" w:sz="4" w:space="0" w:color="auto"/>
              <w:bottom w:val="single" w:sz="4" w:space="0" w:color="auto"/>
              <w:right w:val="single" w:sz="4" w:space="0" w:color="auto"/>
            </w:tcBorders>
          </w:tcPr>
          <w:p w14:paraId="50BE8AA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8D90F4A"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4480D01A" w14:textId="3A9066A5"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BC53B5" w14:textId="49D1D988"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w:t>
            </w:r>
          </w:p>
        </w:tc>
        <w:tc>
          <w:tcPr>
            <w:tcW w:w="911" w:type="dxa"/>
            <w:tcBorders>
              <w:top w:val="single" w:sz="4" w:space="0" w:color="auto"/>
              <w:left w:val="single" w:sz="4" w:space="0" w:color="auto"/>
              <w:bottom w:val="single" w:sz="4" w:space="0" w:color="auto"/>
              <w:right w:val="single" w:sz="4" w:space="0" w:color="auto"/>
            </w:tcBorders>
          </w:tcPr>
          <w:p w14:paraId="7FE40D8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B2B8F" w:rsidRPr="00254FBF" w14:paraId="2B673E3E" w14:textId="77777777" w:rsidTr="001C7214">
        <w:trPr>
          <w:trHeight w:val="271"/>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0B8D4BFE" w14:textId="77777777" w:rsidR="00E5423F" w:rsidRPr="00254FBF" w:rsidRDefault="00E5423F" w:rsidP="001C29AC">
            <w:pPr>
              <w:jc w:val="left"/>
              <w:rPr>
                <w:sz w:val="20"/>
                <w:szCs w:val="20"/>
              </w:rPr>
            </w:pPr>
            <w:r w:rsidRPr="00254FBF">
              <w:rPr>
                <w:sz w:val="20"/>
                <w:szCs w:val="20"/>
              </w:rPr>
              <w:t>Engelska (A1)</w:t>
            </w:r>
          </w:p>
        </w:tc>
        <w:tc>
          <w:tcPr>
            <w:tcW w:w="502" w:type="dxa"/>
            <w:tcBorders>
              <w:top w:val="single" w:sz="4" w:space="0" w:color="auto"/>
              <w:left w:val="single" w:sz="4" w:space="0" w:color="auto"/>
              <w:bottom w:val="single" w:sz="4" w:space="0" w:color="auto"/>
              <w:right w:val="single" w:sz="4" w:space="0" w:color="auto"/>
            </w:tcBorders>
          </w:tcPr>
          <w:p w14:paraId="4B7BCE01" w14:textId="6313289B" w:rsidR="00E5423F" w:rsidRPr="00254FBF" w:rsidRDefault="003B2B8F"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46A90B24" w14:textId="7109A2BD" w:rsidR="00E5423F" w:rsidRPr="00254FBF" w:rsidRDefault="003B2B8F"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343DD700"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75" w:type="dxa"/>
            <w:tcBorders>
              <w:top w:val="single" w:sz="4" w:space="0" w:color="auto"/>
              <w:left w:val="single" w:sz="4" w:space="0" w:color="auto"/>
              <w:bottom w:val="single" w:sz="4" w:space="0" w:color="auto"/>
              <w:right w:val="single" w:sz="4" w:space="0" w:color="auto"/>
            </w:tcBorders>
          </w:tcPr>
          <w:p w14:paraId="436DDC4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0D14EF4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5E1D42F0" w14:textId="3592FD7B"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9DC96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8</w:t>
            </w:r>
          </w:p>
        </w:tc>
        <w:tc>
          <w:tcPr>
            <w:tcW w:w="575" w:type="dxa"/>
            <w:tcBorders>
              <w:top w:val="single" w:sz="4" w:space="0" w:color="auto"/>
              <w:left w:val="single" w:sz="4" w:space="0" w:color="auto"/>
              <w:bottom w:val="single" w:sz="4" w:space="0" w:color="auto"/>
              <w:right w:val="single" w:sz="4" w:space="0" w:color="auto"/>
            </w:tcBorders>
          </w:tcPr>
          <w:p w14:paraId="4F66AE59" w14:textId="74AD27D3"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D8C631F" w14:textId="31DDB600"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7743600F" w14:textId="4F348984"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C906C6" w14:textId="2836EB4C"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7</w:t>
            </w:r>
          </w:p>
        </w:tc>
        <w:tc>
          <w:tcPr>
            <w:tcW w:w="911" w:type="dxa"/>
            <w:tcBorders>
              <w:top w:val="single" w:sz="4" w:space="0" w:color="auto"/>
              <w:left w:val="single" w:sz="4" w:space="0" w:color="auto"/>
              <w:bottom w:val="single" w:sz="4" w:space="0" w:color="auto"/>
              <w:right w:val="single" w:sz="4" w:space="0" w:color="auto"/>
            </w:tcBorders>
          </w:tcPr>
          <w:p w14:paraId="3115C65A"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15</w:t>
            </w:r>
          </w:p>
        </w:tc>
      </w:tr>
      <w:tr w:rsidR="001C7214" w:rsidRPr="00254FBF" w14:paraId="47F8EF70"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32CB984E" w14:textId="77777777" w:rsidR="00E5423F" w:rsidRPr="00254FBF" w:rsidRDefault="00E5423F" w:rsidP="001C29AC">
            <w:pPr>
              <w:jc w:val="left"/>
              <w:rPr>
                <w:sz w:val="20"/>
                <w:szCs w:val="20"/>
              </w:rPr>
            </w:pPr>
            <w:r w:rsidRPr="00254FBF">
              <w:rPr>
                <w:sz w:val="20"/>
                <w:szCs w:val="20"/>
              </w:rPr>
              <w:t>Elevhandledning</w:t>
            </w:r>
          </w:p>
        </w:tc>
        <w:tc>
          <w:tcPr>
            <w:tcW w:w="502" w:type="dxa"/>
            <w:tcBorders>
              <w:top w:val="single" w:sz="4" w:space="0" w:color="auto"/>
              <w:left w:val="single" w:sz="4" w:space="0" w:color="auto"/>
              <w:bottom w:val="single" w:sz="4" w:space="0" w:color="auto"/>
              <w:right w:val="single" w:sz="4" w:space="0" w:color="auto"/>
            </w:tcBorders>
          </w:tcPr>
          <w:p w14:paraId="321900E2"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479EC2A0" w14:textId="262344F4"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1AE7C232"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4811CAB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511DD8A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tcPr>
          <w:p w14:paraId="309D493F" w14:textId="53431F8A"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0FB68D"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113F4493"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4336674F"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05" w:type="dxa"/>
            <w:tcBorders>
              <w:top w:val="single" w:sz="4" w:space="0" w:color="auto"/>
              <w:left w:val="single" w:sz="4" w:space="0" w:color="auto"/>
              <w:bottom w:val="single" w:sz="4" w:space="0" w:color="auto"/>
              <w:right w:val="single" w:sz="4" w:space="0" w:color="auto"/>
            </w:tcBorders>
          </w:tcPr>
          <w:p w14:paraId="7EDB0FB1" w14:textId="2D0E1B6F"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F5FCA7" w14:textId="5DED84C5"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p>
        </w:tc>
        <w:tc>
          <w:tcPr>
            <w:tcW w:w="911" w:type="dxa"/>
            <w:tcBorders>
              <w:top w:val="single" w:sz="4" w:space="0" w:color="auto"/>
              <w:left w:val="single" w:sz="4" w:space="0" w:color="auto"/>
              <w:bottom w:val="single" w:sz="4" w:space="0" w:color="auto"/>
              <w:right w:val="single" w:sz="4" w:space="0" w:color="auto"/>
            </w:tcBorders>
          </w:tcPr>
          <w:p w14:paraId="5BEA562D"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2</w:t>
            </w:r>
          </w:p>
        </w:tc>
      </w:tr>
      <w:tr w:rsidR="007713A8" w:rsidRPr="00254FBF" w14:paraId="272F9FC0"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34067587" w14:textId="49020360" w:rsidR="00E5423F" w:rsidRPr="00254FBF" w:rsidRDefault="001F1052" w:rsidP="001C29AC">
            <w:pPr>
              <w:jc w:val="left"/>
              <w:rPr>
                <w:sz w:val="20"/>
                <w:szCs w:val="20"/>
              </w:rPr>
            </w:pPr>
            <w:r>
              <w:rPr>
                <w:sz w:val="20"/>
                <w:szCs w:val="20"/>
              </w:rPr>
              <w:t>TOTALT</w:t>
            </w:r>
          </w:p>
        </w:tc>
        <w:tc>
          <w:tcPr>
            <w:tcW w:w="502" w:type="dxa"/>
            <w:tcBorders>
              <w:top w:val="single" w:sz="4" w:space="0" w:color="auto"/>
              <w:bottom w:val="single" w:sz="4" w:space="0" w:color="auto"/>
            </w:tcBorders>
            <w:shd w:val="clear" w:color="auto" w:fill="D5DCE4" w:themeFill="text2" w:themeFillTint="33"/>
          </w:tcPr>
          <w:p w14:paraId="7CCD5F5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76D78DB6" w14:textId="3D1C2BE9"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780D8DC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3B05A1E1"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46EB3303"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46647EDF" w14:textId="051D0F93"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1863FF5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136</w:t>
            </w:r>
          </w:p>
        </w:tc>
        <w:tc>
          <w:tcPr>
            <w:tcW w:w="575" w:type="dxa"/>
            <w:tcBorders>
              <w:top w:val="single" w:sz="4" w:space="0" w:color="auto"/>
              <w:left w:val="single" w:sz="4" w:space="0" w:color="auto"/>
              <w:bottom w:val="single" w:sz="4" w:space="0" w:color="auto"/>
            </w:tcBorders>
            <w:shd w:val="clear" w:color="auto" w:fill="D5DCE4" w:themeFill="text2" w:themeFillTint="33"/>
          </w:tcPr>
          <w:p w14:paraId="4F4672C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5CAE50E0"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266182A2"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DD51DA"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75</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99D93C"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211</w:t>
            </w:r>
          </w:p>
        </w:tc>
      </w:tr>
      <w:tr w:rsidR="007713A8" w:rsidRPr="00254FBF" w14:paraId="5F5805A2" w14:textId="77777777" w:rsidTr="001C721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tcBorders>
            <w:shd w:val="clear" w:color="auto" w:fill="D5DCE4" w:themeFill="text2" w:themeFillTint="33"/>
          </w:tcPr>
          <w:p w14:paraId="69105121" w14:textId="77777777" w:rsidR="00E5423F" w:rsidRPr="00254FBF" w:rsidRDefault="00E5423F" w:rsidP="001C29AC">
            <w:pPr>
              <w:jc w:val="left"/>
              <w:rPr>
                <w:sz w:val="20"/>
                <w:szCs w:val="20"/>
              </w:rPr>
            </w:pPr>
            <w:r w:rsidRPr="00254FBF">
              <w:rPr>
                <w:sz w:val="20"/>
                <w:szCs w:val="20"/>
              </w:rPr>
              <w:t>Tillvalsämnen</w:t>
            </w:r>
          </w:p>
        </w:tc>
        <w:tc>
          <w:tcPr>
            <w:tcW w:w="502" w:type="dxa"/>
            <w:tcBorders>
              <w:top w:val="single" w:sz="4" w:space="0" w:color="auto"/>
              <w:bottom w:val="single" w:sz="4" w:space="0" w:color="auto"/>
            </w:tcBorders>
            <w:shd w:val="clear" w:color="auto" w:fill="D5DCE4" w:themeFill="text2" w:themeFillTint="33"/>
          </w:tcPr>
          <w:p w14:paraId="76446F65"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bottom w:val="single" w:sz="4" w:space="0" w:color="auto"/>
            </w:tcBorders>
            <w:shd w:val="clear" w:color="auto" w:fill="D5DCE4" w:themeFill="text2" w:themeFillTint="33"/>
          </w:tcPr>
          <w:p w14:paraId="32054AA9" w14:textId="55BAB1D1"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bottom w:val="single" w:sz="4" w:space="0" w:color="auto"/>
            </w:tcBorders>
            <w:shd w:val="clear" w:color="auto" w:fill="D5DCE4" w:themeFill="text2" w:themeFillTint="33"/>
          </w:tcPr>
          <w:p w14:paraId="6C03E06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bottom w:val="single" w:sz="4" w:space="0" w:color="auto"/>
            </w:tcBorders>
            <w:shd w:val="clear" w:color="auto" w:fill="D5DCE4" w:themeFill="text2" w:themeFillTint="33"/>
          </w:tcPr>
          <w:p w14:paraId="6BC5F569"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bottom w:val="single" w:sz="4" w:space="0" w:color="auto"/>
            </w:tcBorders>
            <w:shd w:val="clear" w:color="auto" w:fill="D5DCE4" w:themeFill="text2" w:themeFillTint="33"/>
          </w:tcPr>
          <w:p w14:paraId="6797201C"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bottom w:val="single" w:sz="4" w:space="0" w:color="auto"/>
              <w:right w:val="single" w:sz="4" w:space="0" w:color="auto"/>
            </w:tcBorders>
            <w:shd w:val="clear" w:color="auto" w:fill="D5DCE4" w:themeFill="text2" w:themeFillTint="33"/>
          </w:tcPr>
          <w:p w14:paraId="100E0FE9" w14:textId="72FCCED1"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bottom w:val="single" w:sz="4" w:space="0" w:color="auto"/>
              <w:right w:val="single" w:sz="4" w:space="0" w:color="auto"/>
            </w:tcBorders>
            <w:shd w:val="clear" w:color="auto" w:fill="D5DCE4" w:themeFill="text2" w:themeFillTint="33"/>
          </w:tcPr>
          <w:p w14:paraId="0685214F"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4</w:t>
            </w:r>
          </w:p>
        </w:tc>
        <w:tc>
          <w:tcPr>
            <w:tcW w:w="575" w:type="dxa"/>
            <w:tcBorders>
              <w:top w:val="single" w:sz="4" w:space="0" w:color="auto"/>
              <w:left w:val="single" w:sz="4" w:space="0" w:color="auto"/>
              <w:bottom w:val="single" w:sz="4" w:space="0" w:color="auto"/>
            </w:tcBorders>
            <w:shd w:val="clear" w:color="auto" w:fill="D5DCE4" w:themeFill="text2" w:themeFillTint="33"/>
          </w:tcPr>
          <w:p w14:paraId="3C5B8800"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bottom w:val="single" w:sz="4" w:space="0" w:color="auto"/>
            </w:tcBorders>
            <w:shd w:val="clear" w:color="auto" w:fill="D5DCE4" w:themeFill="text2" w:themeFillTint="33"/>
          </w:tcPr>
          <w:p w14:paraId="1E7D3999"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bottom w:val="single" w:sz="4" w:space="0" w:color="auto"/>
              <w:right w:val="single" w:sz="4" w:space="0" w:color="auto"/>
            </w:tcBorders>
            <w:shd w:val="clear" w:color="auto" w:fill="D5DCE4" w:themeFill="text2" w:themeFillTint="33"/>
          </w:tcPr>
          <w:p w14:paraId="4517750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F079B6"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11</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A067F"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11 (15)</w:t>
            </w:r>
          </w:p>
        </w:tc>
      </w:tr>
      <w:tr w:rsidR="00F96888" w:rsidRPr="00254FBF" w14:paraId="254ABD06"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2E4E9358" w14:textId="069EEE23" w:rsidR="00F96888" w:rsidRPr="00254FBF" w:rsidRDefault="00F96888" w:rsidP="001C29AC">
            <w:pPr>
              <w:jc w:val="left"/>
              <w:rPr>
                <w:sz w:val="20"/>
                <w:szCs w:val="20"/>
              </w:rPr>
            </w:pPr>
            <w:r>
              <w:rPr>
                <w:sz w:val="20"/>
                <w:szCs w:val="20"/>
              </w:rPr>
              <w:t>Tillvalsämne 1</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7775324"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57BD3A15"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116A25B4"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0351759"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7FCD8A91"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0B49E9B2"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D96FF72"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4D29195"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27BA72"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2828A5E5"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3A710D0C" w14:textId="77777777" w:rsidR="00F96888" w:rsidRPr="00254FBF" w:rsidRDefault="00F9688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E0E4A72" w14:textId="77777777" w:rsidR="00F96888"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96888" w:rsidRPr="00254FBF" w14:paraId="53209A9F"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233BF6F6" w14:textId="63977DE5" w:rsidR="00F96888" w:rsidRPr="00254FBF" w:rsidRDefault="00F96888" w:rsidP="001C29AC">
            <w:pPr>
              <w:jc w:val="left"/>
              <w:rPr>
                <w:sz w:val="20"/>
                <w:szCs w:val="20"/>
              </w:rPr>
            </w:pPr>
            <w:r>
              <w:rPr>
                <w:sz w:val="20"/>
                <w:szCs w:val="20"/>
              </w:rPr>
              <w:t>Tillvalsämne 2</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E7E0911"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542EB8E0"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1F775234"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F994CCA"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7723A830"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2DF82C3B"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C59167"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A67D836"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DE6783"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B35C28A"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6874F994" w14:textId="77777777" w:rsidR="00F96888" w:rsidRPr="00254FBF" w:rsidRDefault="00F9688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A978D9C" w14:textId="77777777" w:rsidR="00F96888" w:rsidRPr="00254FBF" w:rsidRDefault="00F9688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E215D8" w:rsidRPr="00254FBF" w14:paraId="303806C9"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26C18996" w14:textId="14230CEA" w:rsidR="00E215D8" w:rsidRDefault="00E215D8" w:rsidP="001C29AC">
            <w:pPr>
              <w:jc w:val="left"/>
              <w:rPr>
                <w:sz w:val="20"/>
                <w:szCs w:val="20"/>
              </w:rPr>
            </w:pPr>
            <w:r>
              <w:rPr>
                <w:sz w:val="20"/>
                <w:szCs w:val="20"/>
              </w:rPr>
              <w:t>Tillvalsämne 3</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9C7FC42"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382555BB"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0B56B40A"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8459397"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403BC4EC"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4FFE6CFF"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EA8559D"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AE96637"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032152"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E2242B8"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13667778" w14:textId="77777777" w:rsidR="00E215D8" w:rsidRPr="00254FBF" w:rsidRDefault="00E215D8"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D01FC47" w14:textId="77777777" w:rsidR="00E215D8" w:rsidRPr="00254FBF" w:rsidRDefault="00E215D8"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E215D8" w:rsidRPr="00254FBF" w14:paraId="3407EBE3"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shd w:val="clear" w:color="auto" w:fill="auto"/>
          </w:tcPr>
          <w:p w14:paraId="7069226F" w14:textId="0A61385B" w:rsidR="00E215D8" w:rsidRDefault="00E215D8" w:rsidP="001C29AC">
            <w:pPr>
              <w:jc w:val="left"/>
              <w:rPr>
                <w:sz w:val="20"/>
                <w:szCs w:val="20"/>
              </w:rPr>
            </w:pPr>
            <w:r>
              <w:rPr>
                <w:sz w:val="20"/>
                <w:szCs w:val="20"/>
              </w:rPr>
              <w:t>Tillvalsämne 4</w:t>
            </w: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C5AFF3A"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tcPr>
          <w:p w14:paraId="19FE1423"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435741CE"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584536E"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cPr>
          <w:p w14:paraId="40816366"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14:paraId="3ECF21FD"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B57A9E6"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D1D9EDD"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647AF8"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2DCE7182"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63E553E7" w14:textId="77777777" w:rsidR="00E215D8" w:rsidRPr="00254FBF" w:rsidRDefault="00E215D8"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FD0B04A" w14:textId="77777777" w:rsidR="00E215D8"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1FAE2B88"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4EDD0D57" w14:textId="173AFD4A" w:rsidR="00E5423F" w:rsidRPr="00254FBF" w:rsidRDefault="00E215D8" w:rsidP="001C29AC">
            <w:pPr>
              <w:jc w:val="left"/>
              <w:rPr>
                <w:sz w:val="20"/>
                <w:szCs w:val="20"/>
              </w:rPr>
            </w:pPr>
            <w:r>
              <w:rPr>
                <w:sz w:val="20"/>
                <w:szCs w:val="20"/>
              </w:rPr>
              <w:t xml:space="preserve">A2 språk </w:t>
            </w:r>
            <w:r w:rsidRPr="00E215D8">
              <w:rPr>
                <w:b w:val="0"/>
                <w:bCs w:val="0"/>
                <w:sz w:val="20"/>
                <w:szCs w:val="20"/>
              </w:rPr>
              <w:t>(f</w:t>
            </w:r>
            <w:r w:rsidR="00E5423F" w:rsidRPr="00254FBF">
              <w:rPr>
                <w:b w:val="0"/>
                <w:bCs w:val="0"/>
                <w:sz w:val="20"/>
                <w:szCs w:val="20"/>
              </w:rPr>
              <w:t>inska, franska, ryska, spanska, tyska</w:t>
            </w:r>
            <w:r w:rsidRPr="00E215D8">
              <w:rPr>
                <w:b w:val="0"/>
                <w:bCs w:val="0"/>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470F037B" w14:textId="4A9E481E"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11559541" w14:textId="354181B6"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6AB3E03A" w14:textId="2D1A02A7"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11AE0390" w14:textId="59E48AD9" w:rsidR="00E5423F" w:rsidRPr="00254FBF" w:rsidRDefault="00F96888" w:rsidP="001C2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6B475428"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1B4B9F81" w14:textId="45C5A6D6"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32D6E1"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1C6A465D"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341A2258"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605" w:type="dxa"/>
            <w:tcBorders>
              <w:top w:val="single" w:sz="4" w:space="0" w:color="auto"/>
              <w:left w:val="single" w:sz="4" w:space="0" w:color="auto"/>
              <w:bottom w:val="single" w:sz="4" w:space="0" w:color="auto"/>
              <w:right w:val="single" w:sz="4" w:space="0" w:color="auto"/>
            </w:tcBorders>
          </w:tcPr>
          <w:p w14:paraId="69A46B86"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4FBF">
              <w:rPr>
                <w:sz w:val="20"/>
                <w:szCs w:val="20"/>
              </w:rPr>
              <w:t>3</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BDE08C"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9</w:t>
            </w:r>
          </w:p>
        </w:tc>
        <w:tc>
          <w:tcPr>
            <w:tcW w:w="911" w:type="dxa"/>
            <w:tcBorders>
              <w:top w:val="single" w:sz="4" w:space="0" w:color="auto"/>
              <w:left w:val="single" w:sz="4" w:space="0" w:color="auto"/>
              <w:bottom w:val="single" w:sz="4" w:space="0" w:color="auto"/>
              <w:right w:val="single" w:sz="4" w:space="0" w:color="auto"/>
            </w:tcBorders>
          </w:tcPr>
          <w:p w14:paraId="065C582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1C7214" w:rsidRPr="00254FBF" w14:paraId="10945D68" w14:textId="77777777" w:rsidTr="001C7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77C8BAB3" w14:textId="467BAA34" w:rsidR="00E5423F" w:rsidRPr="00254FBF" w:rsidRDefault="00E215D8" w:rsidP="001C29AC">
            <w:pPr>
              <w:jc w:val="left"/>
              <w:rPr>
                <w:sz w:val="20"/>
                <w:szCs w:val="20"/>
              </w:rPr>
            </w:pPr>
            <w:r>
              <w:rPr>
                <w:sz w:val="20"/>
                <w:szCs w:val="20"/>
              </w:rPr>
              <w:t xml:space="preserve">B2 språk </w:t>
            </w:r>
            <w:r w:rsidRPr="00E215D8">
              <w:rPr>
                <w:b w:val="0"/>
                <w:bCs w:val="0"/>
                <w:sz w:val="20"/>
                <w:szCs w:val="20"/>
              </w:rPr>
              <w:t>(f</w:t>
            </w:r>
            <w:r w:rsidR="00E5423F" w:rsidRPr="00254FBF">
              <w:rPr>
                <w:b w:val="0"/>
                <w:bCs w:val="0"/>
                <w:sz w:val="20"/>
                <w:szCs w:val="20"/>
              </w:rPr>
              <w:t>inska, franska, ryska, spanska, tyska</w:t>
            </w:r>
            <w:r w:rsidRPr="00E215D8">
              <w:rPr>
                <w:b w:val="0"/>
                <w:bCs w:val="0"/>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62DCA31D" w14:textId="2A5BFE13"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43" w:type="dxa"/>
            <w:gridSpan w:val="2"/>
            <w:tcBorders>
              <w:top w:val="single" w:sz="4" w:space="0" w:color="auto"/>
              <w:left w:val="single" w:sz="4" w:space="0" w:color="auto"/>
              <w:bottom w:val="single" w:sz="4" w:space="0" w:color="auto"/>
              <w:right w:val="single" w:sz="4" w:space="0" w:color="auto"/>
            </w:tcBorders>
          </w:tcPr>
          <w:p w14:paraId="6AAF4B01" w14:textId="61C89C91"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377" w:type="dxa"/>
            <w:gridSpan w:val="2"/>
            <w:tcBorders>
              <w:top w:val="single" w:sz="4" w:space="0" w:color="auto"/>
              <w:left w:val="single" w:sz="4" w:space="0" w:color="auto"/>
              <w:bottom w:val="single" w:sz="4" w:space="0" w:color="auto"/>
              <w:right w:val="single" w:sz="4" w:space="0" w:color="auto"/>
            </w:tcBorders>
          </w:tcPr>
          <w:p w14:paraId="37299E52" w14:textId="682B52CC"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375" w:type="dxa"/>
            <w:tcBorders>
              <w:top w:val="single" w:sz="4" w:space="0" w:color="auto"/>
              <w:left w:val="single" w:sz="4" w:space="0" w:color="auto"/>
              <w:bottom w:val="single" w:sz="4" w:space="0" w:color="auto"/>
              <w:right w:val="single" w:sz="4" w:space="0" w:color="auto"/>
            </w:tcBorders>
          </w:tcPr>
          <w:p w14:paraId="52AB86EE" w14:textId="61143A11"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tcPr>
          <w:p w14:paraId="4FE236B3" w14:textId="600495D6"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61DD4771" w14:textId="2AF50FA8" w:rsidR="00E5423F" w:rsidRPr="00254FBF" w:rsidRDefault="00E215D8" w:rsidP="001C29AC">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0AB157"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5" w:type="dxa"/>
            <w:tcBorders>
              <w:top w:val="single" w:sz="4" w:space="0" w:color="auto"/>
              <w:left w:val="single" w:sz="4" w:space="0" w:color="auto"/>
              <w:bottom w:val="single" w:sz="4" w:space="0" w:color="auto"/>
              <w:right w:val="single" w:sz="4" w:space="0" w:color="auto"/>
            </w:tcBorders>
          </w:tcPr>
          <w:p w14:paraId="124210AE"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08" w:type="dxa"/>
            <w:tcBorders>
              <w:top w:val="single" w:sz="4" w:space="0" w:color="auto"/>
              <w:left w:val="single" w:sz="4" w:space="0" w:color="auto"/>
              <w:bottom w:val="single" w:sz="4" w:space="0" w:color="auto"/>
              <w:right w:val="single" w:sz="4" w:space="0" w:color="auto"/>
            </w:tcBorders>
          </w:tcPr>
          <w:p w14:paraId="0B868DED"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605" w:type="dxa"/>
            <w:tcBorders>
              <w:top w:val="single" w:sz="4" w:space="0" w:color="auto"/>
              <w:left w:val="single" w:sz="4" w:space="0" w:color="auto"/>
              <w:bottom w:val="single" w:sz="4" w:space="0" w:color="auto"/>
              <w:right w:val="single" w:sz="4" w:space="0" w:color="auto"/>
            </w:tcBorders>
          </w:tcPr>
          <w:p w14:paraId="43FF6A3E"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4FBF">
              <w:rPr>
                <w:sz w:val="20"/>
                <w:szCs w:val="20"/>
              </w:rPr>
              <w:t>2</w:t>
            </w: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9BA401" w14:textId="77777777" w:rsidR="00E5423F" w:rsidRPr="00254FBF" w:rsidRDefault="00E5423F" w:rsidP="001C29A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54FBF">
              <w:rPr>
                <w:b/>
                <w:bCs/>
                <w:sz w:val="20"/>
                <w:szCs w:val="20"/>
              </w:rPr>
              <w:t>6</w:t>
            </w:r>
          </w:p>
        </w:tc>
        <w:tc>
          <w:tcPr>
            <w:tcW w:w="911" w:type="dxa"/>
            <w:tcBorders>
              <w:top w:val="single" w:sz="4" w:space="0" w:color="auto"/>
              <w:left w:val="single" w:sz="4" w:space="0" w:color="auto"/>
              <w:bottom w:val="single" w:sz="4" w:space="0" w:color="auto"/>
              <w:right w:val="single" w:sz="4" w:space="0" w:color="auto"/>
            </w:tcBorders>
          </w:tcPr>
          <w:p w14:paraId="45EF837E" w14:textId="77777777" w:rsidR="00E5423F" w:rsidRPr="00254FBF" w:rsidRDefault="00E5423F" w:rsidP="001C29AC">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96888" w:rsidRPr="00254FBF" w14:paraId="563FF3DA" w14:textId="77777777" w:rsidTr="001C7214">
        <w:tc>
          <w:tcPr>
            <w:cnfStyle w:val="001000000000" w:firstRow="0" w:lastRow="0" w:firstColumn="1" w:lastColumn="0" w:oddVBand="0" w:evenVBand="0" w:oddHBand="0" w:evenHBand="0" w:firstRowFirstColumn="0" w:firstRowLastColumn="0" w:lastRowFirstColumn="0" w:lastRowLastColumn="0"/>
            <w:tcW w:w="2102" w:type="dxa"/>
            <w:tcBorders>
              <w:top w:val="single" w:sz="4" w:space="0" w:color="auto"/>
              <w:left w:val="single" w:sz="4" w:space="0" w:color="auto"/>
              <w:bottom w:val="single" w:sz="4" w:space="0" w:color="auto"/>
              <w:right w:val="single" w:sz="4" w:space="0" w:color="auto"/>
            </w:tcBorders>
          </w:tcPr>
          <w:p w14:paraId="26D01016" w14:textId="77777777" w:rsidR="00E5423F" w:rsidRPr="00254FBF" w:rsidRDefault="00E5423F" w:rsidP="001C29AC">
            <w:pPr>
              <w:rPr>
                <w:sz w:val="20"/>
                <w:szCs w:val="20"/>
              </w:rPr>
            </w:pPr>
            <w:r w:rsidRPr="00254FBF">
              <w:rPr>
                <w:sz w:val="20"/>
                <w:szCs w:val="20"/>
              </w:rPr>
              <w:t>TOTALT</w:t>
            </w:r>
          </w:p>
        </w:tc>
        <w:tc>
          <w:tcPr>
            <w:tcW w:w="502" w:type="dxa"/>
            <w:tcBorders>
              <w:top w:val="single" w:sz="4" w:space="0" w:color="auto"/>
              <w:left w:val="single" w:sz="4" w:space="0" w:color="auto"/>
              <w:bottom w:val="single" w:sz="4" w:space="0" w:color="auto"/>
              <w:right w:val="single" w:sz="4" w:space="0" w:color="auto"/>
            </w:tcBorders>
          </w:tcPr>
          <w:p w14:paraId="642EBCC7"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43" w:type="dxa"/>
            <w:gridSpan w:val="2"/>
            <w:tcBorders>
              <w:top w:val="single" w:sz="4" w:space="0" w:color="auto"/>
              <w:left w:val="single" w:sz="4" w:space="0" w:color="auto"/>
              <w:bottom w:val="single" w:sz="4" w:space="0" w:color="auto"/>
              <w:right w:val="single" w:sz="4" w:space="0" w:color="auto"/>
            </w:tcBorders>
          </w:tcPr>
          <w:p w14:paraId="1705E367" w14:textId="40BE6B7F"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7" w:type="dxa"/>
            <w:gridSpan w:val="2"/>
            <w:tcBorders>
              <w:top w:val="single" w:sz="4" w:space="0" w:color="auto"/>
              <w:left w:val="single" w:sz="4" w:space="0" w:color="auto"/>
              <w:bottom w:val="single" w:sz="4" w:space="0" w:color="auto"/>
              <w:right w:val="single" w:sz="4" w:space="0" w:color="auto"/>
            </w:tcBorders>
          </w:tcPr>
          <w:p w14:paraId="50C128DB"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1D493280"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393" w:type="dxa"/>
            <w:gridSpan w:val="2"/>
            <w:tcBorders>
              <w:top w:val="single" w:sz="4" w:space="0" w:color="auto"/>
              <w:left w:val="single" w:sz="4" w:space="0" w:color="auto"/>
              <w:bottom w:val="single" w:sz="4" w:space="0" w:color="auto"/>
              <w:right w:val="single" w:sz="4" w:space="0" w:color="auto"/>
            </w:tcBorders>
          </w:tcPr>
          <w:p w14:paraId="0E4BF641"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413" w:type="dxa"/>
            <w:tcBorders>
              <w:top w:val="single" w:sz="4" w:space="0" w:color="auto"/>
              <w:left w:val="single" w:sz="4" w:space="0" w:color="auto"/>
              <w:bottom w:val="single" w:sz="4" w:space="0" w:color="auto"/>
              <w:right w:val="single" w:sz="4" w:space="0" w:color="auto"/>
            </w:tcBorders>
          </w:tcPr>
          <w:p w14:paraId="57F19DDD" w14:textId="30CEF2F9"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421102" w14:textId="77777777" w:rsidR="00E5423F" w:rsidRPr="00254FBF" w:rsidRDefault="00E5423F" w:rsidP="001C29A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136–146/150</w:t>
            </w:r>
          </w:p>
        </w:tc>
        <w:tc>
          <w:tcPr>
            <w:tcW w:w="575" w:type="dxa"/>
            <w:tcBorders>
              <w:top w:val="single" w:sz="4" w:space="0" w:color="auto"/>
              <w:left w:val="single" w:sz="4" w:space="0" w:color="auto"/>
              <w:bottom w:val="single" w:sz="4" w:space="0" w:color="auto"/>
              <w:right w:val="single" w:sz="4" w:space="0" w:color="auto"/>
            </w:tcBorders>
          </w:tcPr>
          <w:p w14:paraId="60935EE1"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708" w:type="dxa"/>
            <w:tcBorders>
              <w:top w:val="single" w:sz="4" w:space="0" w:color="auto"/>
              <w:left w:val="single" w:sz="4" w:space="0" w:color="auto"/>
              <w:bottom w:val="single" w:sz="4" w:space="0" w:color="auto"/>
              <w:right w:val="single" w:sz="4" w:space="0" w:color="auto"/>
            </w:tcBorders>
          </w:tcPr>
          <w:p w14:paraId="10ABBFF9"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605" w:type="dxa"/>
            <w:tcBorders>
              <w:top w:val="single" w:sz="4" w:space="0" w:color="auto"/>
              <w:left w:val="single" w:sz="4" w:space="0" w:color="auto"/>
              <w:bottom w:val="single" w:sz="4" w:space="0" w:color="auto"/>
              <w:right w:val="single" w:sz="4" w:space="0" w:color="auto"/>
            </w:tcBorders>
          </w:tcPr>
          <w:p w14:paraId="27F06BF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6A47D5"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86–90/96</w:t>
            </w:r>
          </w:p>
        </w:tc>
        <w:tc>
          <w:tcPr>
            <w:tcW w:w="911" w:type="dxa"/>
            <w:tcBorders>
              <w:top w:val="single" w:sz="4" w:space="0" w:color="auto"/>
              <w:left w:val="single" w:sz="4" w:space="0" w:color="auto"/>
              <w:bottom w:val="single" w:sz="4" w:space="0" w:color="auto"/>
              <w:right w:val="single" w:sz="4" w:space="0" w:color="auto"/>
            </w:tcBorders>
          </w:tcPr>
          <w:p w14:paraId="01528834" w14:textId="77777777" w:rsidR="00E5423F" w:rsidRPr="00254FBF" w:rsidRDefault="00E5423F" w:rsidP="001C29AC">
            <w:pPr>
              <w:cnfStyle w:val="000000000000" w:firstRow="0" w:lastRow="0" w:firstColumn="0" w:lastColumn="0" w:oddVBand="0" w:evenVBand="0" w:oddHBand="0" w:evenHBand="0" w:firstRowFirstColumn="0" w:firstRowLastColumn="0" w:lastRowFirstColumn="0" w:lastRowLastColumn="0"/>
              <w:rPr>
                <w:b/>
                <w:bCs/>
                <w:sz w:val="20"/>
                <w:szCs w:val="20"/>
              </w:rPr>
            </w:pPr>
            <w:r w:rsidRPr="00254FBF">
              <w:rPr>
                <w:b/>
                <w:bCs/>
                <w:sz w:val="20"/>
                <w:szCs w:val="20"/>
              </w:rPr>
              <w:t>222–236/246</w:t>
            </w:r>
          </w:p>
        </w:tc>
      </w:tr>
    </w:tbl>
    <w:p w14:paraId="68B6F700" w14:textId="77777777" w:rsidR="007765EE" w:rsidRDefault="007765EE" w:rsidP="000D1D87"/>
    <w:p w14:paraId="1DEE53FF" w14:textId="5FA773A9" w:rsidR="007765EE" w:rsidRDefault="007B3BAA" w:rsidP="007B3BAA">
      <w:pPr>
        <w:pStyle w:val="Rubrik2"/>
      </w:pPr>
      <w:bookmarkStart w:id="26" w:name="_Toc66285802"/>
      <w:r>
        <w:t>Kursplaner tillvalsämnen</w:t>
      </w:r>
      <w:bookmarkEnd w:id="26"/>
    </w:p>
    <w:p w14:paraId="109BB29F" w14:textId="77777777" w:rsidR="00A04CBB" w:rsidRDefault="00A04CBB" w:rsidP="00A04CBB">
      <w:r>
        <w:t>Tillvalsämnen kan vara språk eller andra ämnen och ämneshelheter som skolan erbjuder. För varje tillvalsämne ska det göras upp en ämnesdel enligt samma struktur som de övriga läroämnena där syfte, centralt innehåll och mål samt kunskapskriterier ingår.</w:t>
      </w:r>
    </w:p>
    <w:p w14:paraId="402041CC" w14:textId="180C3245" w:rsidR="00A04CBB" w:rsidRDefault="00A04CBB" w:rsidP="00A04CBB">
      <w:r>
        <w:t xml:space="preserve">En vårdnadshavare till elev i åk </w:t>
      </w:r>
      <w:proofErr w:type="gramStart"/>
      <w:r>
        <w:t>5-6</w:t>
      </w:r>
      <w:proofErr w:type="gramEnd"/>
      <w:r>
        <w:t xml:space="preserve"> kan välja att eleven inte ska läsa valbart A2- språk. Eleven ska i sådana fall erbjudas möjlighet till</w:t>
      </w:r>
      <w:r w:rsidR="00FD37D5">
        <w:t xml:space="preserve"> </w:t>
      </w:r>
      <w:r>
        <w:t xml:space="preserve">undervisning i områden som eleven har behov av. Alternativet till undervisningen i A2-språk beskrivs i skolans arbetsplan och </w:t>
      </w:r>
      <w:r w:rsidR="00FA3F10">
        <w:t xml:space="preserve">kan </w:t>
      </w:r>
      <w:r>
        <w:t>bedöm</w:t>
      </w:r>
      <w:r w:rsidR="00FA3F10">
        <w:t>a</w:t>
      </w:r>
      <w:r>
        <w:t>s i betyget med deltagit.</w:t>
      </w:r>
    </w:p>
    <w:p w14:paraId="30890641" w14:textId="77777777" w:rsidR="00A04CBB" w:rsidRDefault="00A04CBB" w:rsidP="00A04CBB">
      <w:r>
        <w:t>I årskurserna 7–9 ska skolan erbjudan minst två främmande språk. Vilka språk som ingår i språkprogrammet fastställs i kommunens utbildningsstadga. Vid valet av språk och andra tillvalsämnen ska elev och vårdnadshavare erbjudas handledning och information. För att undervisning i tillvalsämnen ska kunna organiseras bör eleven endast byta eller hoppa av tillvalsämnen vid läsårsbyte. Vid vägande skäl kan undantag göras.</w:t>
      </w:r>
    </w:p>
    <w:p w14:paraId="360CFDC0" w14:textId="64E29042" w:rsidR="00E87486" w:rsidRDefault="00A04CBB" w:rsidP="00A04CBB">
      <w:r>
        <w:t>Gällande ämnet slöjd i årskurserna 7–9 ska eleven få undervisning i både teknisk slöjd och textilslöjd i både årskurs 7 och 8. Eleven ska därefter få möjlighet att välja en av slöjdformerna att fördjupa sig i under årskurs 9.</w:t>
      </w:r>
    </w:p>
    <w:p w14:paraId="4B6B0D1B" w14:textId="0938AD9D" w:rsidR="00A04CBB" w:rsidRDefault="00E87486" w:rsidP="007406B6">
      <w:pPr>
        <w:jc w:val="left"/>
      </w:pPr>
      <w:r>
        <w:br w:type="page"/>
      </w:r>
      <w:r w:rsidR="00552391">
        <w:rPr>
          <w:noProof/>
        </w:rPr>
        <w:lastRenderedPageBreak/>
        <mc:AlternateContent>
          <mc:Choice Requires="wps">
            <w:drawing>
              <wp:anchor distT="0" distB="0" distL="114300" distR="114300" simplePos="0" relativeHeight="251658258" behindDoc="0" locked="0" layoutInCell="1" allowOverlap="1" wp14:anchorId="787E24FB" wp14:editId="2B983193">
                <wp:simplePos x="0" y="0"/>
                <wp:positionH relativeFrom="column">
                  <wp:posOffset>-243205</wp:posOffset>
                </wp:positionH>
                <wp:positionV relativeFrom="paragraph">
                  <wp:posOffset>-14605</wp:posOffset>
                </wp:positionV>
                <wp:extent cx="6362700" cy="8629650"/>
                <wp:effectExtent l="0" t="0" r="19050" b="19050"/>
                <wp:wrapNone/>
                <wp:docPr id="2" name="Textruta 2"/>
                <wp:cNvGraphicFramePr/>
                <a:graphic xmlns:a="http://schemas.openxmlformats.org/drawingml/2006/main">
                  <a:graphicData uri="http://schemas.microsoft.com/office/word/2010/wordprocessingShape">
                    <wps:wsp>
                      <wps:cNvSpPr txBox="1"/>
                      <wps:spPr>
                        <a:xfrm>
                          <a:off x="0" y="0"/>
                          <a:ext cx="6362700" cy="8629650"/>
                        </a:xfrm>
                        <a:prstGeom prst="rect">
                          <a:avLst/>
                        </a:prstGeom>
                        <a:solidFill>
                          <a:schemeClr val="lt1"/>
                        </a:solidFill>
                        <a:ln w="6350">
                          <a:solidFill>
                            <a:prstClr val="black"/>
                          </a:solidFill>
                        </a:ln>
                      </wps:spPr>
                      <wps:txbx>
                        <w:txbxContent>
                          <w:p w14:paraId="1117C13A" w14:textId="77777777" w:rsidR="00552391" w:rsidRPr="00EB63C6" w:rsidRDefault="00552391" w:rsidP="0095180F">
                            <w:pPr>
                              <w:pStyle w:val="Rubrik1"/>
                              <w:numPr>
                                <w:ilvl w:val="0"/>
                                <w:numId w:val="0"/>
                              </w:numPr>
                              <w:rPr>
                                <w:color w:val="FF0000"/>
                              </w:rPr>
                            </w:pPr>
                            <w:bookmarkStart w:id="27" w:name="_Toc66285803"/>
                            <w:r w:rsidRPr="00EB63C6">
                              <w:rPr>
                                <w:color w:val="FF0000"/>
                              </w:rPr>
                              <w:t>Mall för kursplan</w:t>
                            </w:r>
                            <w:bookmarkEnd w:id="27"/>
                          </w:p>
                          <w:p w14:paraId="575C8823" w14:textId="77777777" w:rsidR="00552391" w:rsidRPr="000A1EE8" w:rsidRDefault="00552391" w:rsidP="00552391">
                            <w:pPr>
                              <w:rPr>
                                <w:b/>
                                <w:bCs/>
                                <w:color w:val="4472C4" w:themeColor="accent1"/>
                                <w:u w:val="single"/>
                              </w:rPr>
                            </w:pPr>
                            <w:r w:rsidRPr="000A1EE8">
                              <w:rPr>
                                <w:b/>
                                <w:bCs/>
                                <w:color w:val="4472C4" w:themeColor="accent1"/>
                                <w:u w:val="single"/>
                              </w:rPr>
                              <w:t xml:space="preserve">NAMN på </w:t>
                            </w:r>
                            <w:r>
                              <w:rPr>
                                <w:b/>
                                <w:bCs/>
                                <w:color w:val="4472C4" w:themeColor="accent1"/>
                                <w:u w:val="single"/>
                              </w:rPr>
                              <w:t>TILLVALS</w:t>
                            </w:r>
                            <w:r w:rsidRPr="000A1EE8">
                              <w:rPr>
                                <w:b/>
                                <w:bCs/>
                                <w:color w:val="4472C4" w:themeColor="accent1"/>
                                <w:u w:val="single"/>
                              </w:rPr>
                              <w:t>ÄMNET</w:t>
                            </w:r>
                          </w:p>
                          <w:p w14:paraId="13DF9E27"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Läroämnets övergripande syfte </w:t>
                            </w:r>
                          </w:p>
                          <w:p w14:paraId="04C3062E" w14:textId="77777777" w:rsidR="00552391" w:rsidRPr="000A1EE8" w:rsidRDefault="00552391" w:rsidP="00552391">
                            <w:pPr>
                              <w:rPr>
                                <w:i/>
                                <w:iCs/>
                                <w:sz w:val="24"/>
                                <w:szCs w:val="24"/>
                              </w:rPr>
                            </w:pPr>
                            <w:r w:rsidRPr="000A1EE8">
                              <w:rPr>
                                <w:i/>
                                <w:iCs/>
                                <w:sz w:val="24"/>
                                <w:szCs w:val="24"/>
                              </w:rPr>
                              <w:t>Beskrivning av syftet för tillvalsämnet</w:t>
                            </w:r>
                          </w:p>
                          <w:p w14:paraId="48D0B52E"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Riktlinjer och arbetsupplägg </w:t>
                            </w:r>
                          </w:p>
                          <w:p w14:paraId="09C36E78" w14:textId="77777777" w:rsidR="00552391" w:rsidRPr="000A1EE8" w:rsidRDefault="00552391" w:rsidP="00552391">
                            <w:pPr>
                              <w:rPr>
                                <w:i/>
                                <w:iCs/>
                                <w:sz w:val="24"/>
                                <w:szCs w:val="24"/>
                              </w:rPr>
                            </w:pPr>
                            <w:r w:rsidRPr="000A1EE8">
                              <w:rPr>
                                <w:i/>
                                <w:iCs/>
                                <w:sz w:val="24"/>
                                <w:szCs w:val="24"/>
                              </w:rPr>
                              <w:t>Beskrivning av riktlinjer och arbetsupplägg för tillvalsämnet</w:t>
                            </w:r>
                          </w:p>
                          <w:p w14:paraId="2971B362"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Centralt innehåll </w:t>
                            </w:r>
                          </w:p>
                          <w:p w14:paraId="09FB7C83" w14:textId="77777777" w:rsidR="00552391" w:rsidRPr="000A1EE8" w:rsidRDefault="00552391" w:rsidP="00552391">
                            <w:pPr>
                              <w:rPr>
                                <w:rFonts w:eastAsiaTheme="majorEastAsia" w:cstheme="minorHAnsi"/>
                                <w:i/>
                                <w:sz w:val="24"/>
                              </w:rPr>
                            </w:pPr>
                            <w:r w:rsidRPr="000A1EE8">
                              <w:rPr>
                                <w:rFonts w:eastAsiaTheme="majorEastAsia" w:cstheme="minorHAnsi"/>
                                <w:i/>
                                <w:sz w:val="24"/>
                              </w:rPr>
                              <w:t>Beskrivning av vilket innehåll som tas upp</w:t>
                            </w:r>
                          </w:p>
                          <w:p w14:paraId="0FE47320"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Mål, kompetenser och kunskapskriterier </w:t>
                            </w:r>
                          </w:p>
                          <w:p w14:paraId="4A215BAE" w14:textId="77777777" w:rsidR="00552391" w:rsidRDefault="00552391" w:rsidP="00552391">
                            <w:pPr>
                              <w:spacing w:line="240" w:lineRule="auto"/>
                              <w:rPr>
                                <w:sz w:val="24"/>
                                <w:szCs w:val="24"/>
                              </w:rPr>
                            </w:pPr>
                            <w:r w:rsidRPr="006F1CB4">
                              <w:rPr>
                                <w:sz w:val="24"/>
                                <w:szCs w:val="24"/>
                              </w:rPr>
                              <w:t xml:space="preserve">I undervisningen ska bedömningen vara handledande och sporrande. Bedömningen och återkopplingen ska vara mångsidig, konkret och utveckla </w:t>
                            </w:r>
                            <w:r>
                              <w:rPr>
                                <w:sz w:val="24"/>
                                <w:szCs w:val="24"/>
                              </w:rPr>
                              <w:t xml:space="preserve">elevens </w:t>
                            </w:r>
                            <w:r w:rsidRPr="006F1CB4">
                              <w:rPr>
                                <w:sz w:val="24"/>
                                <w:szCs w:val="24"/>
                              </w:rPr>
                              <w:t>förmåga</w:t>
                            </w:r>
                            <w:r>
                              <w:rPr>
                                <w:sz w:val="24"/>
                                <w:szCs w:val="24"/>
                              </w:rPr>
                              <w:t xml:space="preserve"> att tro på sin egen förmåga att skapa</w:t>
                            </w:r>
                            <w:r w:rsidRPr="006F1CB4">
                              <w:rPr>
                                <w:sz w:val="24"/>
                                <w:szCs w:val="24"/>
                              </w:rPr>
                              <w:t xml:space="preserve">. </w:t>
                            </w:r>
                            <w:r>
                              <w:rPr>
                                <w:sz w:val="24"/>
                                <w:szCs w:val="24"/>
                              </w:rPr>
                              <w:t>Genom formativa arbetssätt blir b</w:t>
                            </w:r>
                            <w:r w:rsidRPr="006F1CB4">
                              <w:rPr>
                                <w:sz w:val="24"/>
                                <w:szCs w:val="24"/>
                              </w:rPr>
                              <w:t xml:space="preserve">edömningen en naturlig del av lärprocessen. </w:t>
                            </w:r>
                          </w:p>
                          <w:p w14:paraId="7CC6FFDE" w14:textId="77777777" w:rsidR="00552391" w:rsidRPr="006F1CB4" w:rsidRDefault="00552391" w:rsidP="00552391">
                            <w:pPr>
                              <w:spacing w:line="240" w:lineRule="auto"/>
                              <w:rPr>
                                <w:sz w:val="24"/>
                              </w:rPr>
                            </w:pPr>
                            <w:r w:rsidRPr="006F1CB4">
                              <w:rPr>
                                <w:sz w:val="24"/>
                              </w:rPr>
                              <w:t>Bedömning av arbetet ingår som en del av bedömningen i alla läroämnen. Elevens arbete och inställning ska beaktas när vitsord bildas och kan till viss del påverka bedömningen både höjande och sänkande. Följande bör beaktas:</w:t>
                            </w:r>
                          </w:p>
                          <w:p w14:paraId="7952E9CC" w14:textId="77777777" w:rsidR="00552391" w:rsidRDefault="00552391" w:rsidP="00552391">
                            <w:pPr>
                              <w:pStyle w:val="Liststycke"/>
                              <w:numPr>
                                <w:ilvl w:val="0"/>
                                <w:numId w:val="3"/>
                              </w:numPr>
                              <w:rPr>
                                <w:sz w:val="24"/>
                                <w:lang w:val="sv-SE"/>
                              </w:rPr>
                            </w:pPr>
                            <w:r w:rsidRPr="00E87486">
                              <w:rPr>
                                <w:sz w:val="24"/>
                                <w:lang w:val="sv-SE"/>
                              </w:rPr>
                              <w:t>aktivitet och deltagande vid genomgångar och diskussioner</w:t>
                            </w:r>
                          </w:p>
                          <w:p w14:paraId="7CE02494" w14:textId="77777777" w:rsidR="00552391" w:rsidRDefault="00552391" w:rsidP="00552391">
                            <w:pPr>
                              <w:pStyle w:val="Liststycke"/>
                              <w:numPr>
                                <w:ilvl w:val="0"/>
                                <w:numId w:val="3"/>
                              </w:numPr>
                              <w:rPr>
                                <w:sz w:val="24"/>
                                <w:lang w:val="sv-SE"/>
                              </w:rPr>
                            </w:pPr>
                            <w:r w:rsidRPr="00E87486">
                              <w:rPr>
                                <w:sz w:val="24"/>
                                <w:lang w:val="sv-SE"/>
                              </w:rPr>
                              <w:t>självständigt arbete enligt instruktioner</w:t>
                            </w:r>
                          </w:p>
                          <w:p w14:paraId="3DE82A24" w14:textId="77777777" w:rsidR="00552391" w:rsidRDefault="00552391" w:rsidP="00552391">
                            <w:pPr>
                              <w:pStyle w:val="Liststycke"/>
                              <w:numPr>
                                <w:ilvl w:val="0"/>
                                <w:numId w:val="3"/>
                              </w:numPr>
                              <w:rPr>
                                <w:sz w:val="24"/>
                                <w:lang w:val="sv-SE"/>
                              </w:rPr>
                            </w:pPr>
                            <w:r w:rsidRPr="00E87486">
                              <w:rPr>
                                <w:sz w:val="24"/>
                                <w:lang w:val="sv-SE"/>
                              </w:rPr>
                              <w:t>ansvar för material.</w:t>
                            </w:r>
                          </w:p>
                          <w:p w14:paraId="0EA581F8" w14:textId="77777777" w:rsidR="0095180F" w:rsidRPr="00E87486" w:rsidRDefault="0095180F" w:rsidP="00552391">
                            <w:pPr>
                              <w:pStyle w:val="Liststycke"/>
                              <w:numPr>
                                <w:ilvl w:val="0"/>
                                <w:numId w:val="3"/>
                              </w:numPr>
                              <w:rPr>
                                <w:sz w:val="24"/>
                                <w:lang w:val="sv-SE"/>
                              </w:rPr>
                            </w:pPr>
                          </w:p>
                          <w:tbl>
                            <w:tblPr>
                              <w:tblStyle w:val="Tabellrutnt"/>
                              <w:tblW w:w="9072" w:type="dxa"/>
                              <w:tblInd w:w="137" w:type="dxa"/>
                              <w:tblLayout w:type="fixed"/>
                              <w:tblLook w:val="04A0" w:firstRow="1" w:lastRow="0" w:firstColumn="1" w:lastColumn="0" w:noHBand="0" w:noVBand="1"/>
                            </w:tblPr>
                            <w:tblGrid>
                              <w:gridCol w:w="1985"/>
                              <w:gridCol w:w="1417"/>
                              <w:gridCol w:w="1276"/>
                              <w:gridCol w:w="1417"/>
                              <w:gridCol w:w="1560"/>
                              <w:gridCol w:w="1417"/>
                            </w:tblGrid>
                            <w:tr w:rsidR="00552391" w:rsidRPr="00FC5BE0" w14:paraId="54230EDB" w14:textId="77777777" w:rsidTr="00AB586A">
                              <w:tc>
                                <w:tcPr>
                                  <w:tcW w:w="9072" w:type="dxa"/>
                                  <w:gridSpan w:val="6"/>
                                  <w:shd w:val="clear" w:color="auto" w:fill="ECF3FA"/>
                                </w:tcPr>
                                <w:p w14:paraId="7E77C73B" w14:textId="77777777" w:rsidR="00552391" w:rsidRPr="00FC5BE0" w:rsidRDefault="00552391" w:rsidP="00552391">
                                  <w:pPr>
                                    <w:rPr>
                                      <w:b/>
                                      <w:bCs/>
                                      <w:color w:val="FF0000"/>
                                    </w:rPr>
                                  </w:pPr>
                                  <w:r>
                                    <w:rPr>
                                      <w:b/>
                                      <w:bCs/>
                                      <w:color w:val="FF0000"/>
                                    </w:rPr>
                                    <w:t>Infogas rubrik från centralt innehåll</w:t>
                                  </w:r>
                                </w:p>
                              </w:tc>
                            </w:tr>
                            <w:tr w:rsidR="00552391" w:rsidRPr="00495989" w14:paraId="17ECBE3C" w14:textId="77777777" w:rsidTr="0095180F">
                              <w:tc>
                                <w:tcPr>
                                  <w:tcW w:w="1985" w:type="dxa"/>
                                  <w:shd w:val="clear" w:color="auto" w:fill="ECF3FA"/>
                                </w:tcPr>
                                <w:p w14:paraId="5FFDBB1A" w14:textId="77777777" w:rsidR="00552391" w:rsidRPr="00495989" w:rsidRDefault="00552391" w:rsidP="00552391">
                                  <w:pPr>
                                    <w:rPr>
                                      <w:b/>
                                      <w:bCs/>
                                    </w:rPr>
                                  </w:pPr>
                                  <w:r w:rsidRPr="00495989">
                                    <w:rPr>
                                      <w:b/>
                                      <w:bCs/>
                                    </w:rPr>
                                    <w:t>Undervisningsmål</w:t>
                                  </w:r>
                                </w:p>
                              </w:tc>
                              <w:tc>
                                <w:tcPr>
                                  <w:tcW w:w="1417" w:type="dxa"/>
                                  <w:shd w:val="clear" w:color="auto" w:fill="ECF3FA"/>
                                </w:tcPr>
                                <w:p w14:paraId="23FFC298" w14:textId="77777777" w:rsidR="00552391" w:rsidRPr="00495989" w:rsidRDefault="00552391" w:rsidP="00552391">
                                  <w:pPr>
                                    <w:rPr>
                                      <w:b/>
                                      <w:bCs/>
                                    </w:rPr>
                                  </w:pPr>
                                  <w:r w:rsidRPr="00495989">
                                    <w:rPr>
                                      <w:b/>
                                      <w:bCs/>
                                    </w:rPr>
                                    <w:t>Lärandemål</w:t>
                                  </w:r>
                                </w:p>
                              </w:tc>
                              <w:tc>
                                <w:tcPr>
                                  <w:tcW w:w="1276" w:type="dxa"/>
                                  <w:shd w:val="clear" w:color="auto" w:fill="ECF3FA"/>
                                </w:tcPr>
                                <w:p w14:paraId="25D8F525" w14:textId="77777777" w:rsidR="00552391" w:rsidRPr="00930A8B" w:rsidRDefault="00552391" w:rsidP="00552391">
                                  <w:pPr>
                                    <w:jc w:val="center"/>
                                    <w:rPr>
                                      <w:b/>
                                      <w:bCs/>
                                      <w:sz w:val="20"/>
                                      <w:szCs w:val="20"/>
                                    </w:rPr>
                                  </w:pPr>
                                  <w:r w:rsidRPr="00930A8B">
                                    <w:rPr>
                                      <w:b/>
                                      <w:bCs/>
                                      <w:sz w:val="20"/>
                                      <w:szCs w:val="20"/>
                                    </w:rPr>
                                    <w:t>Kompetens</w:t>
                                  </w:r>
                                </w:p>
                              </w:tc>
                              <w:tc>
                                <w:tcPr>
                                  <w:tcW w:w="1417" w:type="dxa"/>
                                  <w:shd w:val="clear" w:color="auto" w:fill="ECF3FA"/>
                                </w:tcPr>
                                <w:p w14:paraId="0F416190" w14:textId="77777777" w:rsidR="00552391" w:rsidRPr="00495989" w:rsidRDefault="00552391" w:rsidP="00552391">
                                  <w:pPr>
                                    <w:jc w:val="center"/>
                                    <w:rPr>
                                      <w:b/>
                                      <w:bCs/>
                                    </w:rPr>
                                  </w:pPr>
                                  <w:r w:rsidRPr="00495989">
                                    <w:rPr>
                                      <w:b/>
                                      <w:bCs/>
                                    </w:rPr>
                                    <w:t>Kriterier för vitsord 5</w:t>
                                  </w:r>
                                </w:p>
                              </w:tc>
                              <w:tc>
                                <w:tcPr>
                                  <w:tcW w:w="1560" w:type="dxa"/>
                                  <w:shd w:val="clear" w:color="auto" w:fill="ECF3FA"/>
                                </w:tcPr>
                                <w:p w14:paraId="5A4891F9" w14:textId="77777777" w:rsidR="00552391" w:rsidRPr="00495989" w:rsidRDefault="00552391" w:rsidP="00552391">
                                  <w:pPr>
                                    <w:jc w:val="center"/>
                                    <w:rPr>
                                      <w:b/>
                                      <w:bCs/>
                                    </w:rPr>
                                  </w:pPr>
                                  <w:r w:rsidRPr="00495989">
                                    <w:rPr>
                                      <w:b/>
                                      <w:bCs/>
                                    </w:rPr>
                                    <w:t>Kriterier för vitsord 8</w:t>
                                  </w:r>
                                </w:p>
                              </w:tc>
                              <w:tc>
                                <w:tcPr>
                                  <w:tcW w:w="1417" w:type="dxa"/>
                                  <w:shd w:val="clear" w:color="auto" w:fill="ECF3FA"/>
                                </w:tcPr>
                                <w:p w14:paraId="2D14F44B" w14:textId="77777777" w:rsidR="00552391" w:rsidRPr="00495989" w:rsidRDefault="00552391" w:rsidP="00552391">
                                  <w:pPr>
                                    <w:jc w:val="center"/>
                                    <w:rPr>
                                      <w:rFonts w:cstheme="minorHAnsi"/>
                                      <w:b/>
                                      <w:bCs/>
                                    </w:rPr>
                                  </w:pPr>
                                  <w:r w:rsidRPr="00495989">
                                    <w:rPr>
                                      <w:rFonts w:cstheme="minorHAnsi"/>
                                      <w:b/>
                                      <w:bCs/>
                                    </w:rPr>
                                    <w:t>Kriterier för vitsord 10</w:t>
                                  </w:r>
                                </w:p>
                              </w:tc>
                            </w:tr>
                            <w:tr w:rsidR="00552391" w:rsidRPr="00864FA9" w14:paraId="17417EB3" w14:textId="77777777" w:rsidTr="0095180F">
                              <w:tc>
                                <w:tcPr>
                                  <w:tcW w:w="1985" w:type="dxa"/>
                                </w:tcPr>
                                <w:p w14:paraId="704AC73B" w14:textId="77777777" w:rsidR="00552391" w:rsidRPr="00864FA9" w:rsidRDefault="00552391" w:rsidP="00552391">
                                  <w:pPr>
                                    <w:jc w:val="left"/>
                                  </w:pPr>
                                  <w:r>
                                    <w:t xml:space="preserve">Handleda eleven </w:t>
                                  </w:r>
                                  <w:proofErr w:type="gramStart"/>
                                  <w:r>
                                    <w:t>att...</w:t>
                                  </w:r>
                                  <w:proofErr w:type="gramEnd"/>
                                </w:p>
                              </w:tc>
                              <w:tc>
                                <w:tcPr>
                                  <w:tcW w:w="1417" w:type="dxa"/>
                                  <w:shd w:val="clear" w:color="auto" w:fill="ECF3FA"/>
                                </w:tcPr>
                                <w:p w14:paraId="7FCA0E8D" w14:textId="77777777" w:rsidR="00552391" w:rsidRPr="002F4249" w:rsidRDefault="00552391" w:rsidP="00552391">
                                  <w:pPr>
                                    <w:rPr>
                                      <w:bCs/>
                                    </w:rPr>
                                  </w:pPr>
                                  <w:r>
                                    <w:rPr>
                                      <w:bCs/>
                                    </w:rPr>
                                    <w:t>Eleven utvecklar...</w:t>
                                  </w:r>
                                </w:p>
                              </w:tc>
                              <w:tc>
                                <w:tcPr>
                                  <w:tcW w:w="1276" w:type="dxa"/>
                                </w:tcPr>
                                <w:p w14:paraId="059D3BA0" w14:textId="77777777" w:rsidR="00552391" w:rsidRPr="00864FA9" w:rsidRDefault="00552391" w:rsidP="00552391">
                                  <w:pPr>
                                    <w:jc w:val="center"/>
                                  </w:pPr>
                                </w:p>
                              </w:tc>
                              <w:tc>
                                <w:tcPr>
                                  <w:tcW w:w="1417" w:type="dxa"/>
                                </w:tcPr>
                                <w:p w14:paraId="7C051B19" w14:textId="77777777" w:rsidR="00552391" w:rsidRPr="00864FA9" w:rsidRDefault="00552391" w:rsidP="00552391"/>
                              </w:tc>
                              <w:tc>
                                <w:tcPr>
                                  <w:tcW w:w="1560" w:type="dxa"/>
                                  <w:shd w:val="clear" w:color="auto" w:fill="F0F4FA"/>
                                </w:tcPr>
                                <w:p w14:paraId="6AED9434" w14:textId="77777777" w:rsidR="00552391" w:rsidRPr="004B293F" w:rsidRDefault="00552391" w:rsidP="00552391">
                                  <w:pPr>
                                    <w:rPr>
                                      <w:lang w:val="sv-SE"/>
                                    </w:rPr>
                                  </w:pPr>
                                </w:p>
                                <w:p w14:paraId="375B6E20" w14:textId="77777777" w:rsidR="00552391" w:rsidRPr="00864FA9" w:rsidRDefault="00552391" w:rsidP="00552391"/>
                              </w:tc>
                              <w:tc>
                                <w:tcPr>
                                  <w:tcW w:w="1417" w:type="dxa"/>
                                </w:tcPr>
                                <w:p w14:paraId="499C965E" w14:textId="77777777" w:rsidR="00552391" w:rsidRPr="00864FA9" w:rsidRDefault="00552391" w:rsidP="00552391"/>
                              </w:tc>
                            </w:tr>
                            <w:tr w:rsidR="00552391" w14:paraId="5CB33837" w14:textId="77777777" w:rsidTr="0095180F">
                              <w:tc>
                                <w:tcPr>
                                  <w:tcW w:w="1985" w:type="dxa"/>
                                </w:tcPr>
                                <w:p w14:paraId="46A657BE" w14:textId="77777777" w:rsidR="00552391" w:rsidRDefault="00552391" w:rsidP="00552391"/>
                              </w:tc>
                              <w:tc>
                                <w:tcPr>
                                  <w:tcW w:w="1417" w:type="dxa"/>
                                  <w:shd w:val="clear" w:color="auto" w:fill="ECF3FA"/>
                                </w:tcPr>
                                <w:p w14:paraId="7680EF22" w14:textId="77777777" w:rsidR="00552391" w:rsidRDefault="00552391" w:rsidP="00552391">
                                  <w:pPr>
                                    <w:rPr>
                                      <w:bCs/>
                                    </w:rPr>
                                  </w:pPr>
                                </w:p>
                              </w:tc>
                              <w:tc>
                                <w:tcPr>
                                  <w:tcW w:w="1276" w:type="dxa"/>
                                </w:tcPr>
                                <w:p w14:paraId="4B62E6C2" w14:textId="77777777" w:rsidR="00552391" w:rsidRDefault="00552391" w:rsidP="00552391">
                                  <w:pPr>
                                    <w:jc w:val="center"/>
                                  </w:pPr>
                                </w:p>
                              </w:tc>
                              <w:tc>
                                <w:tcPr>
                                  <w:tcW w:w="1417" w:type="dxa"/>
                                </w:tcPr>
                                <w:p w14:paraId="2C3B809C" w14:textId="77777777" w:rsidR="00552391" w:rsidRDefault="00552391" w:rsidP="00552391"/>
                              </w:tc>
                              <w:tc>
                                <w:tcPr>
                                  <w:tcW w:w="1560" w:type="dxa"/>
                                  <w:shd w:val="clear" w:color="auto" w:fill="F0F4FA"/>
                                </w:tcPr>
                                <w:p w14:paraId="01C1BC3D" w14:textId="77777777" w:rsidR="00552391" w:rsidRDefault="00552391" w:rsidP="00552391"/>
                              </w:tc>
                              <w:tc>
                                <w:tcPr>
                                  <w:tcW w:w="1417" w:type="dxa"/>
                                </w:tcPr>
                                <w:p w14:paraId="005F224B" w14:textId="77777777" w:rsidR="00552391" w:rsidRDefault="00552391" w:rsidP="00552391">
                                  <w:pPr>
                                    <w:rPr>
                                      <w:rFonts w:cstheme="minorHAnsi"/>
                                    </w:rPr>
                                  </w:pPr>
                                </w:p>
                              </w:tc>
                            </w:tr>
                            <w:tr w:rsidR="00552391" w:rsidRPr="00864FA9" w14:paraId="4F80E2AF" w14:textId="77777777" w:rsidTr="0095180F">
                              <w:tc>
                                <w:tcPr>
                                  <w:tcW w:w="1985" w:type="dxa"/>
                                </w:tcPr>
                                <w:p w14:paraId="628083D1" w14:textId="77777777" w:rsidR="00552391" w:rsidRDefault="00552391" w:rsidP="00552391"/>
                              </w:tc>
                              <w:tc>
                                <w:tcPr>
                                  <w:tcW w:w="1417" w:type="dxa"/>
                                  <w:shd w:val="clear" w:color="auto" w:fill="ECF3FA"/>
                                </w:tcPr>
                                <w:p w14:paraId="774DE3CE" w14:textId="77777777" w:rsidR="00552391" w:rsidRPr="002F4249" w:rsidRDefault="00552391" w:rsidP="00552391">
                                  <w:pPr>
                                    <w:rPr>
                                      <w:bCs/>
                                    </w:rPr>
                                  </w:pPr>
                                </w:p>
                              </w:tc>
                              <w:tc>
                                <w:tcPr>
                                  <w:tcW w:w="1276" w:type="dxa"/>
                                </w:tcPr>
                                <w:p w14:paraId="022951D9" w14:textId="77777777" w:rsidR="00552391" w:rsidRDefault="00552391" w:rsidP="00552391">
                                  <w:pPr>
                                    <w:jc w:val="center"/>
                                  </w:pPr>
                                </w:p>
                              </w:tc>
                              <w:tc>
                                <w:tcPr>
                                  <w:tcW w:w="1417" w:type="dxa"/>
                                </w:tcPr>
                                <w:p w14:paraId="063596A0" w14:textId="77777777" w:rsidR="00552391" w:rsidRPr="00864FA9" w:rsidRDefault="00552391" w:rsidP="00552391"/>
                              </w:tc>
                              <w:tc>
                                <w:tcPr>
                                  <w:tcW w:w="1560" w:type="dxa"/>
                                  <w:shd w:val="clear" w:color="auto" w:fill="F0F4FA"/>
                                </w:tcPr>
                                <w:p w14:paraId="50E032B8" w14:textId="77777777" w:rsidR="00552391" w:rsidRPr="00E01B72" w:rsidRDefault="00552391" w:rsidP="00552391"/>
                              </w:tc>
                              <w:tc>
                                <w:tcPr>
                                  <w:tcW w:w="1417" w:type="dxa"/>
                                </w:tcPr>
                                <w:p w14:paraId="4406AF53" w14:textId="77777777" w:rsidR="00552391" w:rsidRPr="00864FA9" w:rsidRDefault="00552391" w:rsidP="00552391"/>
                              </w:tc>
                            </w:tr>
                            <w:tr w:rsidR="00552391" w:rsidRPr="00864FA9" w14:paraId="195C0666" w14:textId="77777777" w:rsidTr="0095180F">
                              <w:tc>
                                <w:tcPr>
                                  <w:tcW w:w="1985" w:type="dxa"/>
                                </w:tcPr>
                                <w:p w14:paraId="1E85441E" w14:textId="77777777" w:rsidR="00552391" w:rsidRDefault="00552391" w:rsidP="00552391"/>
                              </w:tc>
                              <w:tc>
                                <w:tcPr>
                                  <w:tcW w:w="1417" w:type="dxa"/>
                                  <w:shd w:val="clear" w:color="auto" w:fill="ECF3FA"/>
                                </w:tcPr>
                                <w:p w14:paraId="799305FE" w14:textId="77777777" w:rsidR="00552391" w:rsidRPr="002F4249" w:rsidRDefault="00552391" w:rsidP="00552391">
                                  <w:pPr>
                                    <w:rPr>
                                      <w:bCs/>
                                    </w:rPr>
                                  </w:pPr>
                                </w:p>
                              </w:tc>
                              <w:tc>
                                <w:tcPr>
                                  <w:tcW w:w="1276" w:type="dxa"/>
                                </w:tcPr>
                                <w:p w14:paraId="1859CBF9" w14:textId="77777777" w:rsidR="00552391" w:rsidRDefault="00552391" w:rsidP="00552391">
                                  <w:pPr>
                                    <w:jc w:val="center"/>
                                  </w:pPr>
                                </w:p>
                              </w:tc>
                              <w:tc>
                                <w:tcPr>
                                  <w:tcW w:w="1417" w:type="dxa"/>
                                </w:tcPr>
                                <w:p w14:paraId="47F2DC1C" w14:textId="77777777" w:rsidR="00552391" w:rsidRPr="00864FA9" w:rsidRDefault="00552391" w:rsidP="00552391"/>
                              </w:tc>
                              <w:tc>
                                <w:tcPr>
                                  <w:tcW w:w="1560" w:type="dxa"/>
                                  <w:shd w:val="clear" w:color="auto" w:fill="F0F4FA"/>
                                </w:tcPr>
                                <w:p w14:paraId="4AF2F10B" w14:textId="77777777" w:rsidR="00552391" w:rsidRPr="00E01B72" w:rsidRDefault="00552391" w:rsidP="00552391"/>
                              </w:tc>
                              <w:tc>
                                <w:tcPr>
                                  <w:tcW w:w="1417" w:type="dxa"/>
                                </w:tcPr>
                                <w:p w14:paraId="651608C9" w14:textId="77777777" w:rsidR="00552391" w:rsidRPr="00864FA9" w:rsidRDefault="00552391" w:rsidP="00552391"/>
                              </w:tc>
                            </w:tr>
                            <w:tr w:rsidR="00552391" w:rsidRPr="00864FA9" w14:paraId="691EAC9B" w14:textId="77777777" w:rsidTr="0095180F">
                              <w:tc>
                                <w:tcPr>
                                  <w:tcW w:w="1985" w:type="dxa"/>
                                </w:tcPr>
                                <w:p w14:paraId="7A6E48CC" w14:textId="77777777" w:rsidR="00552391" w:rsidRDefault="00552391" w:rsidP="00552391"/>
                              </w:tc>
                              <w:tc>
                                <w:tcPr>
                                  <w:tcW w:w="1417" w:type="dxa"/>
                                  <w:shd w:val="clear" w:color="auto" w:fill="ECF3FA"/>
                                </w:tcPr>
                                <w:p w14:paraId="73EBC0D4" w14:textId="77777777" w:rsidR="00552391" w:rsidRPr="002F4249" w:rsidRDefault="00552391" w:rsidP="00552391">
                                  <w:pPr>
                                    <w:rPr>
                                      <w:bCs/>
                                    </w:rPr>
                                  </w:pPr>
                                </w:p>
                              </w:tc>
                              <w:tc>
                                <w:tcPr>
                                  <w:tcW w:w="1276" w:type="dxa"/>
                                </w:tcPr>
                                <w:p w14:paraId="365175A2" w14:textId="77777777" w:rsidR="00552391" w:rsidRDefault="00552391" w:rsidP="00552391">
                                  <w:pPr>
                                    <w:jc w:val="center"/>
                                  </w:pPr>
                                </w:p>
                              </w:tc>
                              <w:tc>
                                <w:tcPr>
                                  <w:tcW w:w="1417" w:type="dxa"/>
                                </w:tcPr>
                                <w:p w14:paraId="6E1AA1FD" w14:textId="77777777" w:rsidR="00552391" w:rsidRPr="00864FA9" w:rsidRDefault="00552391" w:rsidP="00552391"/>
                              </w:tc>
                              <w:tc>
                                <w:tcPr>
                                  <w:tcW w:w="1560" w:type="dxa"/>
                                  <w:shd w:val="clear" w:color="auto" w:fill="F0F4FA"/>
                                </w:tcPr>
                                <w:p w14:paraId="0EC55475" w14:textId="77777777" w:rsidR="00552391" w:rsidRPr="00E01B72" w:rsidRDefault="00552391" w:rsidP="00552391"/>
                              </w:tc>
                              <w:tc>
                                <w:tcPr>
                                  <w:tcW w:w="1417" w:type="dxa"/>
                                </w:tcPr>
                                <w:p w14:paraId="4345D58F" w14:textId="77777777" w:rsidR="00552391" w:rsidRPr="00864FA9" w:rsidRDefault="00552391" w:rsidP="00552391"/>
                              </w:tc>
                            </w:tr>
                            <w:tr w:rsidR="00552391" w14:paraId="22A9CF0E" w14:textId="77777777" w:rsidTr="0095180F">
                              <w:tc>
                                <w:tcPr>
                                  <w:tcW w:w="1985" w:type="dxa"/>
                                </w:tcPr>
                                <w:p w14:paraId="58D0B875" w14:textId="77777777" w:rsidR="00552391" w:rsidRDefault="00552391" w:rsidP="00552391"/>
                              </w:tc>
                              <w:tc>
                                <w:tcPr>
                                  <w:tcW w:w="1417" w:type="dxa"/>
                                  <w:shd w:val="clear" w:color="auto" w:fill="ECF3FA"/>
                                </w:tcPr>
                                <w:p w14:paraId="5A414DE6" w14:textId="77777777" w:rsidR="00552391" w:rsidRDefault="00552391" w:rsidP="00552391">
                                  <w:pPr>
                                    <w:rPr>
                                      <w:bCs/>
                                    </w:rPr>
                                  </w:pPr>
                                </w:p>
                              </w:tc>
                              <w:tc>
                                <w:tcPr>
                                  <w:tcW w:w="1276" w:type="dxa"/>
                                </w:tcPr>
                                <w:p w14:paraId="165651E4" w14:textId="77777777" w:rsidR="00552391" w:rsidRDefault="00552391" w:rsidP="00552391">
                                  <w:pPr>
                                    <w:jc w:val="center"/>
                                  </w:pPr>
                                </w:p>
                              </w:tc>
                              <w:tc>
                                <w:tcPr>
                                  <w:tcW w:w="1417" w:type="dxa"/>
                                </w:tcPr>
                                <w:p w14:paraId="0890496F" w14:textId="77777777" w:rsidR="00552391" w:rsidRDefault="00552391" w:rsidP="00552391"/>
                              </w:tc>
                              <w:tc>
                                <w:tcPr>
                                  <w:tcW w:w="1560" w:type="dxa"/>
                                  <w:shd w:val="clear" w:color="auto" w:fill="F0F4FA"/>
                                </w:tcPr>
                                <w:p w14:paraId="225DE43E" w14:textId="77777777" w:rsidR="00552391" w:rsidRDefault="00552391" w:rsidP="00552391"/>
                              </w:tc>
                              <w:tc>
                                <w:tcPr>
                                  <w:tcW w:w="1417" w:type="dxa"/>
                                </w:tcPr>
                                <w:p w14:paraId="0709EBDA" w14:textId="77777777" w:rsidR="00552391" w:rsidRDefault="00552391" w:rsidP="00552391"/>
                              </w:tc>
                            </w:tr>
                          </w:tbl>
                          <w:p w14:paraId="67792327" w14:textId="77777777" w:rsidR="00552391" w:rsidRPr="00A04CBB" w:rsidRDefault="00552391" w:rsidP="00552391"/>
                          <w:p w14:paraId="2D466B8E" w14:textId="77777777" w:rsidR="00552391" w:rsidRDefault="00552391"/>
                          <w:p w14:paraId="0198FF01" w14:textId="77777777" w:rsidR="00F556EC" w:rsidRDefault="00F556EC"/>
                          <w:p w14:paraId="5A35E46D" w14:textId="77777777" w:rsidR="00552391" w:rsidRPr="00EB63C6" w:rsidRDefault="00552391" w:rsidP="0095180F">
                            <w:pPr>
                              <w:pStyle w:val="Rubrik1"/>
                              <w:numPr>
                                <w:ilvl w:val="0"/>
                                <w:numId w:val="0"/>
                              </w:numPr>
                              <w:rPr>
                                <w:color w:val="FF0000"/>
                              </w:rPr>
                            </w:pPr>
                            <w:bookmarkStart w:id="28" w:name="_Toc66285804"/>
                            <w:r w:rsidRPr="00EB63C6">
                              <w:rPr>
                                <w:color w:val="FF0000"/>
                              </w:rPr>
                              <w:t>Mall för kursplan</w:t>
                            </w:r>
                            <w:bookmarkEnd w:id="28"/>
                          </w:p>
                          <w:p w14:paraId="6089004A" w14:textId="77777777" w:rsidR="00552391" w:rsidRPr="000A1EE8" w:rsidRDefault="00552391" w:rsidP="00552391">
                            <w:pPr>
                              <w:rPr>
                                <w:b/>
                                <w:bCs/>
                                <w:color w:val="4472C4" w:themeColor="accent1"/>
                                <w:u w:val="single"/>
                              </w:rPr>
                            </w:pPr>
                            <w:r w:rsidRPr="000A1EE8">
                              <w:rPr>
                                <w:b/>
                                <w:bCs/>
                                <w:color w:val="4472C4" w:themeColor="accent1"/>
                                <w:u w:val="single"/>
                              </w:rPr>
                              <w:t xml:space="preserve">NAMN på </w:t>
                            </w:r>
                            <w:r>
                              <w:rPr>
                                <w:b/>
                                <w:bCs/>
                                <w:color w:val="4472C4" w:themeColor="accent1"/>
                                <w:u w:val="single"/>
                              </w:rPr>
                              <w:t>TILLVALS</w:t>
                            </w:r>
                            <w:r w:rsidRPr="000A1EE8">
                              <w:rPr>
                                <w:b/>
                                <w:bCs/>
                                <w:color w:val="4472C4" w:themeColor="accent1"/>
                                <w:u w:val="single"/>
                              </w:rPr>
                              <w:t>ÄMNET</w:t>
                            </w:r>
                          </w:p>
                          <w:p w14:paraId="02DCF6CC"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Läroämnets övergripande syfte </w:t>
                            </w:r>
                          </w:p>
                          <w:p w14:paraId="71F49067" w14:textId="77777777" w:rsidR="00552391" w:rsidRPr="000A1EE8" w:rsidRDefault="00552391" w:rsidP="00552391">
                            <w:pPr>
                              <w:rPr>
                                <w:i/>
                                <w:iCs/>
                                <w:sz w:val="24"/>
                                <w:szCs w:val="24"/>
                              </w:rPr>
                            </w:pPr>
                            <w:r w:rsidRPr="000A1EE8">
                              <w:rPr>
                                <w:i/>
                                <w:iCs/>
                                <w:sz w:val="24"/>
                                <w:szCs w:val="24"/>
                              </w:rPr>
                              <w:t>Beskrivning av syftet för tillvalsämnet</w:t>
                            </w:r>
                          </w:p>
                          <w:p w14:paraId="4E54A446"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Riktlinjer och arbetsupplägg </w:t>
                            </w:r>
                          </w:p>
                          <w:p w14:paraId="202EEEB8" w14:textId="77777777" w:rsidR="00552391" w:rsidRPr="000A1EE8" w:rsidRDefault="00552391" w:rsidP="00552391">
                            <w:pPr>
                              <w:rPr>
                                <w:i/>
                                <w:iCs/>
                                <w:sz w:val="24"/>
                                <w:szCs w:val="24"/>
                              </w:rPr>
                            </w:pPr>
                            <w:r w:rsidRPr="000A1EE8">
                              <w:rPr>
                                <w:i/>
                                <w:iCs/>
                                <w:sz w:val="24"/>
                                <w:szCs w:val="24"/>
                              </w:rPr>
                              <w:t>Beskrivning av riktlinjer och arbetsupplägg för tillvalsämnet</w:t>
                            </w:r>
                          </w:p>
                          <w:p w14:paraId="4388C1CA"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Centralt innehåll </w:t>
                            </w:r>
                          </w:p>
                          <w:p w14:paraId="707F3E04" w14:textId="77777777" w:rsidR="00552391" w:rsidRPr="000A1EE8" w:rsidRDefault="00552391" w:rsidP="00552391">
                            <w:pPr>
                              <w:rPr>
                                <w:rFonts w:eastAsiaTheme="majorEastAsia" w:cstheme="minorHAnsi"/>
                                <w:i/>
                                <w:sz w:val="24"/>
                              </w:rPr>
                            </w:pPr>
                            <w:r w:rsidRPr="000A1EE8">
                              <w:rPr>
                                <w:rFonts w:eastAsiaTheme="majorEastAsia" w:cstheme="minorHAnsi"/>
                                <w:i/>
                                <w:sz w:val="24"/>
                              </w:rPr>
                              <w:t>Beskrivning av vilket innehåll som tas upp</w:t>
                            </w:r>
                          </w:p>
                          <w:p w14:paraId="5C7B2546"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Mål, kompetenser och kunskapskriterier </w:t>
                            </w:r>
                          </w:p>
                          <w:p w14:paraId="7B51D826" w14:textId="77777777" w:rsidR="00552391" w:rsidRDefault="00552391" w:rsidP="00552391">
                            <w:pPr>
                              <w:spacing w:line="240" w:lineRule="auto"/>
                              <w:rPr>
                                <w:sz w:val="24"/>
                                <w:szCs w:val="24"/>
                              </w:rPr>
                            </w:pPr>
                            <w:r w:rsidRPr="006F1CB4">
                              <w:rPr>
                                <w:sz w:val="24"/>
                                <w:szCs w:val="24"/>
                              </w:rPr>
                              <w:t xml:space="preserve">I undervisningen ska bedömningen vara handledande och sporrande. Bedömningen och återkopplingen ska vara mångsidig, konkret och utveckla </w:t>
                            </w:r>
                            <w:r>
                              <w:rPr>
                                <w:sz w:val="24"/>
                                <w:szCs w:val="24"/>
                              </w:rPr>
                              <w:t xml:space="preserve">elevens </w:t>
                            </w:r>
                            <w:r w:rsidRPr="006F1CB4">
                              <w:rPr>
                                <w:sz w:val="24"/>
                                <w:szCs w:val="24"/>
                              </w:rPr>
                              <w:t>förmåga</w:t>
                            </w:r>
                            <w:r>
                              <w:rPr>
                                <w:sz w:val="24"/>
                                <w:szCs w:val="24"/>
                              </w:rPr>
                              <w:t xml:space="preserve"> att tro på sin egen förmåga att skapa</w:t>
                            </w:r>
                            <w:r w:rsidRPr="006F1CB4">
                              <w:rPr>
                                <w:sz w:val="24"/>
                                <w:szCs w:val="24"/>
                              </w:rPr>
                              <w:t xml:space="preserve">. </w:t>
                            </w:r>
                            <w:r>
                              <w:rPr>
                                <w:sz w:val="24"/>
                                <w:szCs w:val="24"/>
                              </w:rPr>
                              <w:t>Genom formativa arbetssätt blir b</w:t>
                            </w:r>
                            <w:r w:rsidRPr="006F1CB4">
                              <w:rPr>
                                <w:sz w:val="24"/>
                                <w:szCs w:val="24"/>
                              </w:rPr>
                              <w:t xml:space="preserve">edömningen en naturlig del av lärprocessen. </w:t>
                            </w:r>
                          </w:p>
                          <w:p w14:paraId="0DDE3553" w14:textId="77777777" w:rsidR="00552391" w:rsidRPr="006F1CB4" w:rsidRDefault="00552391" w:rsidP="00552391">
                            <w:pPr>
                              <w:spacing w:line="240" w:lineRule="auto"/>
                              <w:rPr>
                                <w:sz w:val="24"/>
                              </w:rPr>
                            </w:pPr>
                            <w:r w:rsidRPr="006F1CB4">
                              <w:rPr>
                                <w:sz w:val="24"/>
                              </w:rPr>
                              <w:t>Bedömning av arbetet ingår som en del av bedömningen i alla läroämnen. Elevens arbete och inställning ska beaktas när vitsord bildas och kan till viss del påverka bedömningen både höjande och sänkande. Följande bör beaktas:</w:t>
                            </w:r>
                          </w:p>
                          <w:p w14:paraId="20B06D06" w14:textId="77777777" w:rsidR="00552391" w:rsidRDefault="00552391" w:rsidP="00552391">
                            <w:pPr>
                              <w:pStyle w:val="Liststycke"/>
                              <w:numPr>
                                <w:ilvl w:val="0"/>
                                <w:numId w:val="3"/>
                              </w:numPr>
                              <w:rPr>
                                <w:sz w:val="24"/>
                                <w:lang w:val="sv-SE"/>
                              </w:rPr>
                            </w:pPr>
                            <w:r w:rsidRPr="00E87486">
                              <w:rPr>
                                <w:sz w:val="24"/>
                                <w:lang w:val="sv-SE"/>
                              </w:rPr>
                              <w:t>aktivitet och deltagande vid genomgångar och diskussioner</w:t>
                            </w:r>
                          </w:p>
                          <w:p w14:paraId="2B5337AD" w14:textId="77777777" w:rsidR="00552391" w:rsidRDefault="00552391" w:rsidP="00552391">
                            <w:pPr>
                              <w:pStyle w:val="Liststycke"/>
                              <w:numPr>
                                <w:ilvl w:val="0"/>
                                <w:numId w:val="3"/>
                              </w:numPr>
                              <w:rPr>
                                <w:sz w:val="24"/>
                                <w:lang w:val="sv-SE"/>
                              </w:rPr>
                            </w:pPr>
                            <w:r w:rsidRPr="00E87486">
                              <w:rPr>
                                <w:sz w:val="24"/>
                                <w:lang w:val="sv-SE"/>
                              </w:rPr>
                              <w:t>självständigt arbete enligt instruktioner</w:t>
                            </w:r>
                          </w:p>
                          <w:p w14:paraId="328BC00A" w14:textId="08B28DA7" w:rsidR="00552391" w:rsidRDefault="00552391" w:rsidP="00552391">
                            <w:pPr>
                              <w:pStyle w:val="Liststycke"/>
                              <w:numPr>
                                <w:ilvl w:val="0"/>
                                <w:numId w:val="3"/>
                              </w:numPr>
                              <w:rPr>
                                <w:sz w:val="24"/>
                                <w:lang w:val="sv-SE"/>
                              </w:rPr>
                            </w:pPr>
                            <w:r w:rsidRPr="00E87486">
                              <w:rPr>
                                <w:sz w:val="24"/>
                                <w:lang w:val="sv-SE"/>
                              </w:rPr>
                              <w:t>ansvar för material.</w:t>
                            </w:r>
                          </w:p>
                          <w:p w14:paraId="44F0EA74" w14:textId="77777777" w:rsidR="0095180F" w:rsidRPr="00E87486" w:rsidRDefault="0095180F" w:rsidP="00552391">
                            <w:pPr>
                              <w:pStyle w:val="Liststycke"/>
                              <w:numPr>
                                <w:ilvl w:val="0"/>
                                <w:numId w:val="3"/>
                              </w:numPr>
                              <w:rPr>
                                <w:sz w:val="24"/>
                                <w:lang w:val="sv-SE"/>
                              </w:rPr>
                            </w:pPr>
                          </w:p>
                          <w:tbl>
                            <w:tblPr>
                              <w:tblStyle w:val="Tabellrutnt"/>
                              <w:tblW w:w="9072" w:type="dxa"/>
                              <w:tblInd w:w="137" w:type="dxa"/>
                              <w:tblLayout w:type="fixed"/>
                              <w:tblLook w:val="04A0" w:firstRow="1" w:lastRow="0" w:firstColumn="1" w:lastColumn="0" w:noHBand="0" w:noVBand="1"/>
                            </w:tblPr>
                            <w:tblGrid>
                              <w:gridCol w:w="1985"/>
                              <w:gridCol w:w="1417"/>
                              <w:gridCol w:w="1276"/>
                              <w:gridCol w:w="1417"/>
                              <w:gridCol w:w="1560"/>
                              <w:gridCol w:w="1417"/>
                            </w:tblGrid>
                            <w:tr w:rsidR="00552391" w:rsidRPr="00FC5BE0" w14:paraId="2BD17678" w14:textId="77777777" w:rsidTr="00AB586A">
                              <w:tc>
                                <w:tcPr>
                                  <w:tcW w:w="9072" w:type="dxa"/>
                                  <w:gridSpan w:val="6"/>
                                  <w:shd w:val="clear" w:color="auto" w:fill="ECF3FA"/>
                                </w:tcPr>
                                <w:p w14:paraId="36531175" w14:textId="77777777" w:rsidR="00552391" w:rsidRPr="00FC5BE0" w:rsidRDefault="00552391" w:rsidP="00552391">
                                  <w:pPr>
                                    <w:rPr>
                                      <w:b/>
                                      <w:bCs/>
                                      <w:color w:val="FF0000"/>
                                    </w:rPr>
                                  </w:pPr>
                                  <w:r>
                                    <w:rPr>
                                      <w:b/>
                                      <w:bCs/>
                                      <w:color w:val="FF0000"/>
                                    </w:rPr>
                                    <w:t>Infogas rubrik från centralt innehåll</w:t>
                                  </w:r>
                                </w:p>
                              </w:tc>
                            </w:tr>
                            <w:tr w:rsidR="00552391" w:rsidRPr="00495989" w14:paraId="090E94E6" w14:textId="77777777" w:rsidTr="0095180F">
                              <w:tc>
                                <w:tcPr>
                                  <w:tcW w:w="1985" w:type="dxa"/>
                                  <w:shd w:val="clear" w:color="auto" w:fill="ECF3FA"/>
                                </w:tcPr>
                                <w:p w14:paraId="1DBA9F94" w14:textId="77777777" w:rsidR="00552391" w:rsidRPr="00495989" w:rsidRDefault="00552391" w:rsidP="00552391">
                                  <w:pPr>
                                    <w:rPr>
                                      <w:b/>
                                      <w:bCs/>
                                    </w:rPr>
                                  </w:pPr>
                                  <w:r w:rsidRPr="00495989">
                                    <w:rPr>
                                      <w:b/>
                                      <w:bCs/>
                                    </w:rPr>
                                    <w:t>Undervisningsmål</w:t>
                                  </w:r>
                                </w:p>
                              </w:tc>
                              <w:tc>
                                <w:tcPr>
                                  <w:tcW w:w="1417" w:type="dxa"/>
                                  <w:shd w:val="clear" w:color="auto" w:fill="ECF3FA"/>
                                </w:tcPr>
                                <w:p w14:paraId="1B88BD45" w14:textId="77777777" w:rsidR="00552391" w:rsidRPr="00495989" w:rsidRDefault="00552391" w:rsidP="00552391">
                                  <w:pPr>
                                    <w:rPr>
                                      <w:b/>
                                      <w:bCs/>
                                    </w:rPr>
                                  </w:pPr>
                                  <w:r w:rsidRPr="00495989">
                                    <w:rPr>
                                      <w:b/>
                                      <w:bCs/>
                                    </w:rPr>
                                    <w:t>Lärandemål</w:t>
                                  </w:r>
                                </w:p>
                              </w:tc>
                              <w:tc>
                                <w:tcPr>
                                  <w:tcW w:w="1276" w:type="dxa"/>
                                  <w:shd w:val="clear" w:color="auto" w:fill="ECF3FA"/>
                                </w:tcPr>
                                <w:p w14:paraId="67D1C500" w14:textId="77777777" w:rsidR="00552391" w:rsidRPr="00930A8B" w:rsidRDefault="00552391" w:rsidP="00552391">
                                  <w:pPr>
                                    <w:jc w:val="center"/>
                                    <w:rPr>
                                      <w:b/>
                                      <w:bCs/>
                                      <w:sz w:val="20"/>
                                      <w:szCs w:val="20"/>
                                    </w:rPr>
                                  </w:pPr>
                                  <w:r w:rsidRPr="00930A8B">
                                    <w:rPr>
                                      <w:b/>
                                      <w:bCs/>
                                      <w:sz w:val="20"/>
                                      <w:szCs w:val="20"/>
                                    </w:rPr>
                                    <w:t>Kompetens</w:t>
                                  </w:r>
                                </w:p>
                              </w:tc>
                              <w:tc>
                                <w:tcPr>
                                  <w:tcW w:w="1417" w:type="dxa"/>
                                  <w:shd w:val="clear" w:color="auto" w:fill="ECF3FA"/>
                                </w:tcPr>
                                <w:p w14:paraId="757F6F08" w14:textId="77777777" w:rsidR="00552391" w:rsidRPr="00495989" w:rsidRDefault="00552391" w:rsidP="00552391">
                                  <w:pPr>
                                    <w:jc w:val="center"/>
                                    <w:rPr>
                                      <w:b/>
                                      <w:bCs/>
                                    </w:rPr>
                                  </w:pPr>
                                  <w:r w:rsidRPr="00495989">
                                    <w:rPr>
                                      <w:b/>
                                      <w:bCs/>
                                    </w:rPr>
                                    <w:t>Kriterier för vitsord 5</w:t>
                                  </w:r>
                                </w:p>
                              </w:tc>
                              <w:tc>
                                <w:tcPr>
                                  <w:tcW w:w="1560" w:type="dxa"/>
                                  <w:shd w:val="clear" w:color="auto" w:fill="ECF3FA"/>
                                </w:tcPr>
                                <w:p w14:paraId="34D38489" w14:textId="77777777" w:rsidR="00552391" w:rsidRPr="00495989" w:rsidRDefault="00552391" w:rsidP="00552391">
                                  <w:pPr>
                                    <w:jc w:val="center"/>
                                    <w:rPr>
                                      <w:b/>
                                      <w:bCs/>
                                    </w:rPr>
                                  </w:pPr>
                                  <w:r w:rsidRPr="00495989">
                                    <w:rPr>
                                      <w:b/>
                                      <w:bCs/>
                                    </w:rPr>
                                    <w:t>Kriterier för vitsord 8</w:t>
                                  </w:r>
                                </w:p>
                              </w:tc>
                              <w:tc>
                                <w:tcPr>
                                  <w:tcW w:w="1417" w:type="dxa"/>
                                  <w:shd w:val="clear" w:color="auto" w:fill="ECF3FA"/>
                                </w:tcPr>
                                <w:p w14:paraId="319054B6" w14:textId="77777777" w:rsidR="00552391" w:rsidRPr="00495989" w:rsidRDefault="00552391" w:rsidP="00552391">
                                  <w:pPr>
                                    <w:jc w:val="center"/>
                                    <w:rPr>
                                      <w:rFonts w:cstheme="minorHAnsi"/>
                                      <w:b/>
                                      <w:bCs/>
                                    </w:rPr>
                                  </w:pPr>
                                  <w:r w:rsidRPr="00495989">
                                    <w:rPr>
                                      <w:rFonts w:cstheme="minorHAnsi"/>
                                      <w:b/>
                                      <w:bCs/>
                                    </w:rPr>
                                    <w:t>Kriterier för vitsord 10</w:t>
                                  </w:r>
                                </w:p>
                              </w:tc>
                            </w:tr>
                            <w:tr w:rsidR="00552391" w:rsidRPr="00864FA9" w14:paraId="0B6BCC8D" w14:textId="77777777" w:rsidTr="0095180F">
                              <w:tc>
                                <w:tcPr>
                                  <w:tcW w:w="1985" w:type="dxa"/>
                                </w:tcPr>
                                <w:p w14:paraId="0F72F9AC" w14:textId="77777777" w:rsidR="00552391" w:rsidRPr="00864FA9" w:rsidRDefault="00552391" w:rsidP="00552391">
                                  <w:pPr>
                                    <w:jc w:val="left"/>
                                  </w:pPr>
                                  <w:r>
                                    <w:t xml:space="preserve">Handleda eleven </w:t>
                                  </w:r>
                                  <w:proofErr w:type="gramStart"/>
                                  <w:r>
                                    <w:t>att...</w:t>
                                  </w:r>
                                  <w:proofErr w:type="gramEnd"/>
                                </w:p>
                              </w:tc>
                              <w:tc>
                                <w:tcPr>
                                  <w:tcW w:w="1417" w:type="dxa"/>
                                  <w:shd w:val="clear" w:color="auto" w:fill="ECF3FA"/>
                                </w:tcPr>
                                <w:p w14:paraId="48E10537" w14:textId="77777777" w:rsidR="00552391" w:rsidRPr="002F4249" w:rsidRDefault="00552391" w:rsidP="00552391">
                                  <w:pPr>
                                    <w:rPr>
                                      <w:bCs/>
                                    </w:rPr>
                                  </w:pPr>
                                  <w:r>
                                    <w:rPr>
                                      <w:bCs/>
                                    </w:rPr>
                                    <w:t>Eleven utvecklar...</w:t>
                                  </w:r>
                                </w:p>
                              </w:tc>
                              <w:tc>
                                <w:tcPr>
                                  <w:tcW w:w="1276" w:type="dxa"/>
                                </w:tcPr>
                                <w:p w14:paraId="7B91DEA0" w14:textId="77777777" w:rsidR="00552391" w:rsidRPr="00864FA9" w:rsidRDefault="00552391" w:rsidP="00552391">
                                  <w:pPr>
                                    <w:jc w:val="center"/>
                                  </w:pPr>
                                </w:p>
                              </w:tc>
                              <w:tc>
                                <w:tcPr>
                                  <w:tcW w:w="1417" w:type="dxa"/>
                                </w:tcPr>
                                <w:p w14:paraId="2616A38D" w14:textId="77777777" w:rsidR="00552391" w:rsidRPr="00864FA9" w:rsidRDefault="00552391" w:rsidP="00552391"/>
                              </w:tc>
                              <w:tc>
                                <w:tcPr>
                                  <w:tcW w:w="1560" w:type="dxa"/>
                                  <w:shd w:val="clear" w:color="auto" w:fill="F0F4FA"/>
                                </w:tcPr>
                                <w:p w14:paraId="4D8D22C7" w14:textId="77777777" w:rsidR="00552391" w:rsidRPr="004B293F" w:rsidRDefault="00552391" w:rsidP="00552391">
                                  <w:pPr>
                                    <w:rPr>
                                      <w:lang w:val="sv-SE"/>
                                    </w:rPr>
                                  </w:pPr>
                                </w:p>
                                <w:p w14:paraId="3A7BFBDE" w14:textId="77777777" w:rsidR="00552391" w:rsidRPr="00864FA9" w:rsidRDefault="00552391" w:rsidP="00552391"/>
                              </w:tc>
                              <w:tc>
                                <w:tcPr>
                                  <w:tcW w:w="1417" w:type="dxa"/>
                                </w:tcPr>
                                <w:p w14:paraId="417A49BE" w14:textId="77777777" w:rsidR="00552391" w:rsidRPr="00864FA9" w:rsidRDefault="00552391" w:rsidP="00552391"/>
                              </w:tc>
                            </w:tr>
                            <w:tr w:rsidR="00552391" w14:paraId="1EA71626" w14:textId="77777777" w:rsidTr="0095180F">
                              <w:tc>
                                <w:tcPr>
                                  <w:tcW w:w="1985" w:type="dxa"/>
                                </w:tcPr>
                                <w:p w14:paraId="4192FE7C" w14:textId="77777777" w:rsidR="00552391" w:rsidRDefault="00552391" w:rsidP="00552391"/>
                              </w:tc>
                              <w:tc>
                                <w:tcPr>
                                  <w:tcW w:w="1417" w:type="dxa"/>
                                  <w:shd w:val="clear" w:color="auto" w:fill="ECF3FA"/>
                                </w:tcPr>
                                <w:p w14:paraId="3F39BCE7" w14:textId="77777777" w:rsidR="00552391" w:rsidRDefault="00552391" w:rsidP="00552391">
                                  <w:pPr>
                                    <w:rPr>
                                      <w:bCs/>
                                    </w:rPr>
                                  </w:pPr>
                                </w:p>
                              </w:tc>
                              <w:tc>
                                <w:tcPr>
                                  <w:tcW w:w="1276" w:type="dxa"/>
                                </w:tcPr>
                                <w:p w14:paraId="2510CC4D" w14:textId="77777777" w:rsidR="00552391" w:rsidRDefault="00552391" w:rsidP="00552391">
                                  <w:pPr>
                                    <w:jc w:val="center"/>
                                  </w:pPr>
                                </w:p>
                              </w:tc>
                              <w:tc>
                                <w:tcPr>
                                  <w:tcW w:w="1417" w:type="dxa"/>
                                </w:tcPr>
                                <w:p w14:paraId="107A6C69" w14:textId="77777777" w:rsidR="00552391" w:rsidRDefault="00552391" w:rsidP="00552391"/>
                              </w:tc>
                              <w:tc>
                                <w:tcPr>
                                  <w:tcW w:w="1560" w:type="dxa"/>
                                  <w:shd w:val="clear" w:color="auto" w:fill="F0F4FA"/>
                                </w:tcPr>
                                <w:p w14:paraId="439DA1BB" w14:textId="77777777" w:rsidR="00552391" w:rsidRDefault="00552391" w:rsidP="00552391"/>
                              </w:tc>
                              <w:tc>
                                <w:tcPr>
                                  <w:tcW w:w="1417" w:type="dxa"/>
                                </w:tcPr>
                                <w:p w14:paraId="11525582" w14:textId="77777777" w:rsidR="00552391" w:rsidRDefault="00552391" w:rsidP="00552391">
                                  <w:pPr>
                                    <w:rPr>
                                      <w:rFonts w:cstheme="minorHAnsi"/>
                                    </w:rPr>
                                  </w:pPr>
                                </w:p>
                              </w:tc>
                            </w:tr>
                            <w:tr w:rsidR="00552391" w:rsidRPr="00864FA9" w14:paraId="3F078473" w14:textId="77777777" w:rsidTr="0095180F">
                              <w:tc>
                                <w:tcPr>
                                  <w:tcW w:w="1985" w:type="dxa"/>
                                </w:tcPr>
                                <w:p w14:paraId="0B0972F2" w14:textId="77777777" w:rsidR="00552391" w:rsidRDefault="00552391" w:rsidP="00552391"/>
                              </w:tc>
                              <w:tc>
                                <w:tcPr>
                                  <w:tcW w:w="1417" w:type="dxa"/>
                                  <w:shd w:val="clear" w:color="auto" w:fill="ECF3FA"/>
                                </w:tcPr>
                                <w:p w14:paraId="048B57CE" w14:textId="77777777" w:rsidR="00552391" w:rsidRPr="002F4249" w:rsidRDefault="00552391" w:rsidP="00552391">
                                  <w:pPr>
                                    <w:rPr>
                                      <w:bCs/>
                                    </w:rPr>
                                  </w:pPr>
                                </w:p>
                              </w:tc>
                              <w:tc>
                                <w:tcPr>
                                  <w:tcW w:w="1276" w:type="dxa"/>
                                </w:tcPr>
                                <w:p w14:paraId="70B41B8D" w14:textId="77777777" w:rsidR="00552391" w:rsidRDefault="00552391" w:rsidP="00552391">
                                  <w:pPr>
                                    <w:jc w:val="center"/>
                                  </w:pPr>
                                </w:p>
                              </w:tc>
                              <w:tc>
                                <w:tcPr>
                                  <w:tcW w:w="1417" w:type="dxa"/>
                                </w:tcPr>
                                <w:p w14:paraId="4891E662" w14:textId="77777777" w:rsidR="00552391" w:rsidRPr="00864FA9" w:rsidRDefault="00552391" w:rsidP="00552391"/>
                              </w:tc>
                              <w:tc>
                                <w:tcPr>
                                  <w:tcW w:w="1560" w:type="dxa"/>
                                  <w:shd w:val="clear" w:color="auto" w:fill="F0F4FA"/>
                                </w:tcPr>
                                <w:p w14:paraId="204028AD" w14:textId="77777777" w:rsidR="00552391" w:rsidRPr="00E01B72" w:rsidRDefault="00552391" w:rsidP="00552391"/>
                              </w:tc>
                              <w:tc>
                                <w:tcPr>
                                  <w:tcW w:w="1417" w:type="dxa"/>
                                </w:tcPr>
                                <w:p w14:paraId="58653DFA" w14:textId="77777777" w:rsidR="00552391" w:rsidRPr="00864FA9" w:rsidRDefault="00552391" w:rsidP="00552391"/>
                              </w:tc>
                            </w:tr>
                            <w:tr w:rsidR="00552391" w:rsidRPr="00864FA9" w14:paraId="60AFFE16" w14:textId="77777777" w:rsidTr="0095180F">
                              <w:tc>
                                <w:tcPr>
                                  <w:tcW w:w="1985" w:type="dxa"/>
                                </w:tcPr>
                                <w:p w14:paraId="1E710772" w14:textId="77777777" w:rsidR="00552391" w:rsidRDefault="00552391" w:rsidP="00552391"/>
                              </w:tc>
                              <w:tc>
                                <w:tcPr>
                                  <w:tcW w:w="1417" w:type="dxa"/>
                                  <w:shd w:val="clear" w:color="auto" w:fill="ECF3FA"/>
                                </w:tcPr>
                                <w:p w14:paraId="713767D1" w14:textId="77777777" w:rsidR="00552391" w:rsidRPr="002F4249" w:rsidRDefault="00552391" w:rsidP="00552391">
                                  <w:pPr>
                                    <w:rPr>
                                      <w:bCs/>
                                    </w:rPr>
                                  </w:pPr>
                                </w:p>
                              </w:tc>
                              <w:tc>
                                <w:tcPr>
                                  <w:tcW w:w="1276" w:type="dxa"/>
                                </w:tcPr>
                                <w:p w14:paraId="7596C119" w14:textId="77777777" w:rsidR="00552391" w:rsidRDefault="00552391" w:rsidP="00552391">
                                  <w:pPr>
                                    <w:jc w:val="center"/>
                                  </w:pPr>
                                </w:p>
                              </w:tc>
                              <w:tc>
                                <w:tcPr>
                                  <w:tcW w:w="1417" w:type="dxa"/>
                                </w:tcPr>
                                <w:p w14:paraId="337AC5CF" w14:textId="77777777" w:rsidR="00552391" w:rsidRPr="00864FA9" w:rsidRDefault="00552391" w:rsidP="00552391"/>
                              </w:tc>
                              <w:tc>
                                <w:tcPr>
                                  <w:tcW w:w="1560" w:type="dxa"/>
                                  <w:shd w:val="clear" w:color="auto" w:fill="F0F4FA"/>
                                </w:tcPr>
                                <w:p w14:paraId="08035511" w14:textId="77777777" w:rsidR="00552391" w:rsidRPr="00E01B72" w:rsidRDefault="00552391" w:rsidP="00552391"/>
                              </w:tc>
                              <w:tc>
                                <w:tcPr>
                                  <w:tcW w:w="1417" w:type="dxa"/>
                                </w:tcPr>
                                <w:p w14:paraId="02E32FDE" w14:textId="77777777" w:rsidR="00552391" w:rsidRPr="00864FA9" w:rsidRDefault="00552391" w:rsidP="00552391"/>
                              </w:tc>
                            </w:tr>
                            <w:tr w:rsidR="00552391" w:rsidRPr="00864FA9" w14:paraId="19CAAAB1" w14:textId="77777777" w:rsidTr="0095180F">
                              <w:tc>
                                <w:tcPr>
                                  <w:tcW w:w="1985" w:type="dxa"/>
                                </w:tcPr>
                                <w:p w14:paraId="5AB372CD" w14:textId="77777777" w:rsidR="00552391" w:rsidRDefault="00552391" w:rsidP="00552391"/>
                              </w:tc>
                              <w:tc>
                                <w:tcPr>
                                  <w:tcW w:w="1417" w:type="dxa"/>
                                  <w:shd w:val="clear" w:color="auto" w:fill="ECF3FA"/>
                                </w:tcPr>
                                <w:p w14:paraId="31480707" w14:textId="77777777" w:rsidR="00552391" w:rsidRPr="002F4249" w:rsidRDefault="00552391" w:rsidP="00552391">
                                  <w:pPr>
                                    <w:rPr>
                                      <w:bCs/>
                                    </w:rPr>
                                  </w:pPr>
                                </w:p>
                              </w:tc>
                              <w:tc>
                                <w:tcPr>
                                  <w:tcW w:w="1276" w:type="dxa"/>
                                </w:tcPr>
                                <w:p w14:paraId="3342683E" w14:textId="77777777" w:rsidR="00552391" w:rsidRDefault="00552391" w:rsidP="00552391">
                                  <w:pPr>
                                    <w:jc w:val="center"/>
                                  </w:pPr>
                                </w:p>
                              </w:tc>
                              <w:tc>
                                <w:tcPr>
                                  <w:tcW w:w="1417" w:type="dxa"/>
                                </w:tcPr>
                                <w:p w14:paraId="15A5DE0E" w14:textId="77777777" w:rsidR="00552391" w:rsidRPr="00864FA9" w:rsidRDefault="00552391" w:rsidP="00552391"/>
                              </w:tc>
                              <w:tc>
                                <w:tcPr>
                                  <w:tcW w:w="1560" w:type="dxa"/>
                                  <w:shd w:val="clear" w:color="auto" w:fill="F0F4FA"/>
                                </w:tcPr>
                                <w:p w14:paraId="17447629" w14:textId="77777777" w:rsidR="00552391" w:rsidRPr="00E01B72" w:rsidRDefault="00552391" w:rsidP="00552391"/>
                              </w:tc>
                              <w:tc>
                                <w:tcPr>
                                  <w:tcW w:w="1417" w:type="dxa"/>
                                </w:tcPr>
                                <w:p w14:paraId="3875C9C7" w14:textId="77777777" w:rsidR="00552391" w:rsidRPr="00864FA9" w:rsidRDefault="00552391" w:rsidP="00552391"/>
                              </w:tc>
                            </w:tr>
                            <w:tr w:rsidR="00552391" w14:paraId="6F2D2A16" w14:textId="77777777" w:rsidTr="0095180F">
                              <w:tc>
                                <w:tcPr>
                                  <w:tcW w:w="1985" w:type="dxa"/>
                                </w:tcPr>
                                <w:p w14:paraId="0F030226" w14:textId="77777777" w:rsidR="00552391" w:rsidRDefault="00552391" w:rsidP="00552391"/>
                              </w:tc>
                              <w:tc>
                                <w:tcPr>
                                  <w:tcW w:w="1417" w:type="dxa"/>
                                  <w:shd w:val="clear" w:color="auto" w:fill="ECF3FA"/>
                                </w:tcPr>
                                <w:p w14:paraId="017627FA" w14:textId="77777777" w:rsidR="00552391" w:rsidRDefault="00552391" w:rsidP="00552391">
                                  <w:pPr>
                                    <w:rPr>
                                      <w:bCs/>
                                    </w:rPr>
                                  </w:pPr>
                                </w:p>
                              </w:tc>
                              <w:tc>
                                <w:tcPr>
                                  <w:tcW w:w="1276" w:type="dxa"/>
                                </w:tcPr>
                                <w:p w14:paraId="2CE84FD4" w14:textId="77777777" w:rsidR="00552391" w:rsidRDefault="00552391" w:rsidP="00552391">
                                  <w:pPr>
                                    <w:jc w:val="center"/>
                                  </w:pPr>
                                </w:p>
                              </w:tc>
                              <w:tc>
                                <w:tcPr>
                                  <w:tcW w:w="1417" w:type="dxa"/>
                                </w:tcPr>
                                <w:p w14:paraId="674B3FB9" w14:textId="77777777" w:rsidR="00552391" w:rsidRDefault="00552391" w:rsidP="00552391"/>
                              </w:tc>
                              <w:tc>
                                <w:tcPr>
                                  <w:tcW w:w="1560" w:type="dxa"/>
                                  <w:shd w:val="clear" w:color="auto" w:fill="F0F4FA"/>
                                </w:tcPr>
                                <w:p w14:paraId="4CD87B07" w14:textId="77777777" w:rsidR="00552391" w:rsidRDefault="00552391" w:rsidP="00552391"/>
                              </w:tc>
                              <w:tc>
                                <w:tcPr>
                                  <w:tcW w:w="1417" w:type="dxa"/>
                                </w:tcPr>
                                <w:p w14:paraId="27F4A365" w14:textId="77777777" w:rsidR="00552391" w:rsidRDefault="00552391" w:rsidP="00552391"/>
                              </w:tc>
                            </w:tr>
                          </w:tbl>
                          <w:p w14:paraId="32B48A60" w14:textId="77777777" w:rsidR="00552391" w:rsidRPr="00A04CBB" w:rsidRDefault="00552391" w:rsidP="00552391"/>
                          <w:p w14:paraId="0B83EFC8" w14:textId="77777777" w:rsidR="00552391" w:rsidRDefault="00552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E24FB" id="_x0000_t202" coordsize="21600,21600" o:spt="202" path="m,l,21600r21600,l21600,xe">
                <v:stroke joinstyle="miter"/>
                <v:path gradientshapeok="t" o:connecttype="rect"/>
              </v:shapetype>
              <v:shape id="Textruta 2" o:spid="_x0000_s1045" type="#_x0000_t202" style="position:absolute;margin-left:-19.15pt;margin-top:-1.15pt;width:501pt;height:679.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" fillcolor="white [3201]" strokeweight=".5pt">
                <v:textbox>
                  <w:txbxContent>
                    <w:p w14:paraId="1117C13A" w14:textId="77777777" w:rsidR="00552391" w:rsidRPr="00EB63C6" w:rsidRDefault="00552391" w:rsidP="0095180F">
                      <w:pPr>
                        <w:pStyle w:val="Rubrik1"/>
                        <w:numPr>
                          <w:ilvl w:val="0"/>
                          <w:numId w:val="0"/>
                        </w:numPr>
                        <w:rPr>
                          <w:color w:val="FF0000"/>
                        </w:rPr>
                      </w:pPr>
                      <w:bookmarkStart w:id="29" w:name="_Toc66285803"/>
                      <w:r w:rsidRPr="00EB63C6">
                        <w:rPr>
                          <w:color w:val="FF0000"/>
                        </w:rPr>
                        <w:t>Mall för kursplan</w:t>
                      </w:r>
                      <w:bookmarkEnd w:id="29"/>
                    </w:p>
                    <w:p w14:paraId="575C8823" w14:textId="77777777" w:rsidR="00552391" w:rsidRPr="000A1EE8" w:rsidRDefault="00552391" w:rsidP="00552391">
                      <w:pPr>
                        <w:rPr>
                          <w:b/>
                          <w:bCs/>
                          <w:color w:val="4472C4" w:themeColor="accent1"/>
                          <w:u w:val="single"/>
                        </w:rPr>
                      </w:pPr>
                      <w:r w:rsidRPr="000A1EE8">
                        <w:rPr>
                          <w:b/>
                          <w:bCs/>
                          <w:color w:val="4472C4" w:themeColor="accent1"/>
                          <w:u w:val="single"/>
                        </w:rPr>
                        <w:t xml:space="preserve">NAMN på </w:t>
                      </w:r>
                      <w:r>
                        <w:rPr>
                          <w:b/>
                          <w:bCs/>
                          <w:color w:val="4472C4" w:themeColor="accent1"/>
                          <w:u w:val="single"/>
                        </w:rPr>
                        <w:t>TILLVALS</w:t>
                      </w:r>
                      <w:r w:rsidRPr="000A1EE8">
                        <w:rPr>
                          <w:b/>
                          <w:bCs/>
                          <w:color w:val="4472C4" w:themeColor="accent1"/>
                          <w:u w:val="single"/>
                        </w:rPr>
                        <w:t>ÄMNET</w:t>
                      </w:r>
                    </w:p>
                    <w:p w14:paraId="13DF9E27"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Läroämnets övergripande syfte </w:t>
                      </w:r>
                    </w:p>
                    <w:p w14:paraId="04C3062E" w14:textId="77777777" w:rsidR="00552391" w:rsidRPr="000A1EE8" w:rsidRDefault="00552391" w:rsidP="00552391">
                      <w:pPr>
                        <w:rPr>
                          <w:i/>
                          <w:iCs/>
                          <w:sz w:val="24"/>
                          <w:szCs w:val="24"/>
                        </w:rPr>
                      </w:pPr>
                      <w:r w:rsidRPr="000A1EE8">
                        <w:rPr>
                          <w:i/>
                          <w:iCs/>
                          <w:sz w:val="24"/>
                          <w:szCs w:val="24"/>
                        </w:rPr>
                        <w:t>Beskrivning av syftet för tillvalsämnet</w:t>
                      </w:r>
                    </w:p>
                    <w:p w14:paraId="48D0B52E"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Riktlinjer och arbetsupplägg </w:t>
                      </w:r>
                    </w:p>
                    <w:p w14:paraId="09C36E78" w14:textId="77777777" w:rsidR="00552391" w:rsidRPr="000A1EE8" w:rsidRDefault="00552391" w:rsidP="00552391">
                      <w:pPr>
                        <w:rPr>
                          <w:i/>
                          <w:iCs/>
                          <w:sz w:val="24"/>
                          <w:szCs w:val="24"/>
                        </w:rPr>
                      </w:pPr>
                      <w:r w:rsidRPr="000A1EE8">
                        <w:rPr>
                          <w:i/>
                          <w:iCs/>
                          <w:sz w:val="24"/>
                          <w:szCs w:val="24"/>
                        </w:rPr>
                        <w:t>Beskrivning av riktlinjer och arbetsupplägg för tillvalsämnet</w:t>
                      </w:r>
                    </w:p>
                    <w:p w14:paraId="2971B362"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Centralt innehåll </w:t>
                      </w:r>
                    </w:p>
                    <w:p w14:paraId="09FB7C83" w14:textId="77777777" w:rsidR="00552391" w:rsidRPr="000A1EE8" w:rsidRDefault="00552391" w:rsidP="00552391">
                      <w:pPr>
                        <w:rPr>
                          <w:rFonts w:eastAsiaTheme="majorEastAsia" w:cstheme="minorHAnsi"/>
                          <w:i/>
                          <w:sz w:val="24"/>
                        </w:rPr>
                      </w:pPr>
                      <w:r w:rsidRPr="000A1EE8">
                        <w:rPr>
                          <w:rFonts w:eastAsiaTheme="majorEastAsia" w:cstheme="minorHAnsi"/>
                          <w:i/>
                          <w:sz w:val="24"/>
                        </w:rPr>
                        <w:t>Beskrivning av vilket innehåll som tas upp</w:t>
                      </w:r>
                    </w:p>
                    <w:p w14:paraId="0FE47320"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Mål, kompetenser och kunskapskriterier </w:t>
                      </w:r>
                    </w:p>
                    <w:p w14:paraId="4A215BAE" w14:textId="77777777" w:rsidR="00552391" w:rsidRDefault="00552391" w:rsidP="00552391">
                      <w:pPr>
                        <w:spacing w:line="240" w:lineRule="auto"/>
                        <w:rPr>
                          <w:sz w:val="24"/>
                          <w:szCs w:val="24"/>
                        </w:rPr>
                      </w:pPr>
                      <w:r w:rsidRPr="006F1CB4">
                        <w:rPr>
                          <w:sz w:val="24"/>
                          <w:szCs w:val="24"/>
                        </w:rPr>
                        <w:t xml:space="preserve">I undervisningen ska bedömningen vara handledande och sporrande. Bedömningen och återkopplingen ska vara mångsidig, konkret och utveckla </w:t>
                      </w:r>
                      <w:r>
                        <w:rPr>
                          <w:sz w:val="24"/>
                          <w:szCs w:val="24"/>
                        </w:rPr>
                        <w:t xml:space="preserve">elevens </w:t>
                      </w:r>
                      <w:r w:rsidRPr="006F1CB4">
                        <w:rPr>
                          <w:sz w:val="24"/>
                          <w:szCs w:val="24"/>
                        </w:rPr>
                        <w:t>förmåga</w:t>
                      </w:r>
                      <w:r>
                        <w:rPr>
                          <w:sz w:val="24"/>
                          <w:szCs w:val="24"/>
                        </w:rPr>
                        <w:t xml:space="preserve"> att tro på sin egen förmåga att skapa</w:t>
                      </w:r>
                      <w:r w:rsidRPr="006F1CB4">
                        <w:rPr>
                          <w:sz w:val="24"/>
                          <w:szCs w:val="24"/>
                        </w:rPr>
                        <w:t xml:space="preserve">. </w:t>
                      </w:r>
                      <w:r>
                        <w:rPr>
                          <w:sz w:val="24"/>
                          <w:szCs w:val="24"/>
                        </w:rPr>
                        <w:t>Genom formativa arbetssätt blir b</w:t>
                      </w:r>
                      <w:r w:rsidRPr="006F1CB4">
                        <w:rPr>
                          <w:sz w:val="24"/>
                          <w:szCs w:val="24"/>
                        </w:rPr>
                        <w:t xml:space="preserve">edömningen en naturlig del av lärprocessen. </w:t>
                      </w:r>
                    </w:p>
                    <w:p w14:paraId="7CC6FFDE" w14:textId="77777777" w:rsidR="00552391" w:rsidRPr="006F1CB4" w:rsidRDefault="00552391" w:rsidP="00552391">
                      <w:pPr>
                        <w:spacing w:line="240" w:lineRule="auto"/>
                        <w:rPr>
                          <w:sz w:val="24"/>
                        </w:rPr>
                      </w:pPr>
                      <w:r w:rsidRPr="006F1CB4">
                        <w:rPr>
                          <w:sz w:val="24"/>
                        </w:rPr>
                        <w:t>Bedömning av arbetet ingår som en del av bedömningen i alla läroämnen. Elevens arbete och inställning ska beaktas när vitsord bildas och kan till viss del påverka bedömningen både höjande och sänkande. Följande bör beaktas:</w:t>
                      </w:r>
                    </w:p>
                    <w:p w14:paraId="7952E9CC" w14:textId="77777777" w:rsidR="00552391" w:rsidRDefault="00552391" w:rsidP="00552391">
                      <w:pPr>
                        <w:pStyle w:val="Liststycke"/>
                        <w:numPr>
                          <w:ilvl w:val="0"/>
                          <w:numId w:val="3"/>
                        </w:numPr>
                        <w:rPr>
                          <w:sz w:val="24"/>
                          <w:lang w:val="sv-SE"/>
                        </w:rPr>
                      </w:pPr>
                      <w:r w:rsidRPr="00E87486">
                        <w:rPr>
                          <w:sz w:val="24"/>
                          <w:lang w:val="sv-SE"/>
                        </w:rPr>
                        <w:t>aktivitet och deltagande vid genomgångar och diskussioner</w:t>
                      </w:r>
                    </w:p>
                    <w:p w14:paraId="7CE02494" w14:textId="77777777" w:rsidR="00552391" w:rsidRDefault="00552391" w:rsidP="00552391">
                      <w:pPr>
                        <w:pStyle w:val="Liststycke"/>
                        <w:numPr>
                          <w:ilvl w:val="0"/>
                          <w:numId w:val="3"/>
                        </w:numPr>
                        <w:rPr>
                          <w:sz w:val="24"/>
                          <w:lang w:val="sv-SE"/>
                        </w:rPr>
                      </w:pPr>
                      <w:r w:rsidRPr="00E87486">
                        <w:rPr>
                          <w:sz w:val="24"/>
                          <w:lang w:val="sv-SE"/>
                        </w:rPr>
                        <w:t>självständigt arbete enligt instruktioner</w:t>
                      </w:r>
                    </w:p>
                    <w:p w14:paraId="3DE82A24" w14:textId="77777777" w:rsidR="00552391" w:rsidRDefault="00552391" w:rsidP="00552391">
                      <w:pPr>
                        <w:pStyle w:val="Liststycke"/>
                        <w:numPr>
                          <w:ilvl w:val="0"/>
                          <w:numId w:val="3"/>
                        </w:numPr>
                        <w:rPr>
                          <w:sz w:val="24"/>
                          <w:lang w:val="sv-SE"/>
                        </w:rPr>
                      </w:pPr>
                      <w:r w:rsidRPr="00E87486">
                        <w:rPr>
                          <w:sz w:val="24"/>
                          <w:lang w:val="sv-SE"/>
                        </w:rPr>
                        <w:t>ansvar för material.</w:t>
                      </w:r>
                    </w:p>
                    <w:p w14:paraId="0EA581F8" w14:textId="77777777" w:rsidR="0095180F" w:rsidRPr="00E87486" w:rsidRDefault="0095180F" w:rsidP="00552391">
                      <w:pPr>
                        <w:pStyle w:val="Liststycke"/>
                        <w:numPr>
                          <w:ilvl w:val="0"/>
                          <w:numId w:val="3"/>
                        </w:numPr>
                        <w:rPr>
                          <w:sz w:val="24"/>
                          <w:lang w:val="sv-SE"/>
                        </w:rPr>
                      </w:pPr>
                    </w:p>
                    <w:tbl>
                      <w:tblPr>
                        <w:tblStyle w:val="Tabellrutnt"/>
                        <w:tblW w:w="9072" w:type="dxa"/>
                        <w:tblInd w:w="137" w:type="dxa"/>
                        <w:tblLayout w:type="fixed"/>
                        <w:tblLook w:val="04A0" w:firstRow="1" w:lastRow="0" w:firstColumn="1" w:lastColumn="0" w:noHBand="0" w:noVBand="1"/>
                      </w:tblPr>
                      <w:tblGrid>
                        <w:gridCol w:w="1985"/>
                        <w:gridCol w:w="1417"/>
                        <w:gridCol w:w="1276"/>
                        <w:gridCol w:w="1417"/>
                        <w:gridCol w:w="1560"/>
                        <w:gridCol w:w="1417"/>
                      </w:tblGrid>
                      <w:tr w:rsidR="00552391" w:rsidRPr="00FC5BE0" w14:paraId="54230EDB" w14:textId="77777777" w:rsidTr="00AB586A">
                        <w:tc>
                          <w:tcPr>
                            <w:tcW w:w="9072" w:type="dxa"/>
                            <w:gridSpan w:val="6"/>
                            <w:shd w:val="clear" w:color="auto" w:fill="ECF3FA"/>
                          </w:tcPr>
                          <w:p w14:paraId="7E77C73B" w14:textId="77777777" w:rsidR="00552391" w:rsidRPr="00FC5BE0" w:rsidRDefault="00552391" w:rsidP="00552391">
                            <w:pPr>
                              <w:rPr>
                                <w:b/>
                                <w:bCs/>
                                <w:color w:val="FF0000"/>
                              </w:rPr>
                            </w:pPr>
                            <w:r>
                              <w:rPr>
                                <w:b/>
                                <w:bCs/>
                                <w:color w:val="FF0000"/>
                              </w:rPr>
                              <w:t>Infogas rubrik från centralt innehåll</w:t>
                            </w:r>
                          </w:p>
                        </w:tc>
                      </w:tr>
                      <w:tr w:rsidR="00552391" w:rsidRPr="00495989" w14:paraId="17ECBE3C" w14:textId="77777777" w:rsidTr="0095180F">
                        <w:tc>
                          <w:tcPr>
                            <w:tcW w:w="1985" w:type="dxa"/>
                            <w:shd w:val="clear" w:color="auto" w:fill="ECF3FA"/>
                          </w:tcPr>
                          <w:p w14:paraId="5FFDBB1A" w14:textId="77777777" w:rsidR="00552391" w:rsidRPr="00495989" w:rsidRDefault="00552391" w:rsidP="00552391">
                            <w:pPr>
                              <w:rPr>
                                <w:b/>
                                <w:bCs/>
                              </w:rPr>
                            </w:pPr>
                            <w:r w:rsidRPr="00495989">
                              <w:rPr>
                                <w:b/>
                                <w:bCs/>
                              </w:rPr>
                              <w:t>Undervisningsmål</w:t>
                            </w:r>
                          </w:p>
                        </w:tc>
                        <w:tc>
                          <w:tcPr>
                            <w:tcW w:w="1417" w:type="dxa"/>
                            <w:shd w:val="clear" w:color="auto" w:fill="ECF3FA"/>
                          </w:tcPr>
                          <w:p w14:paraId="23FFC298" w14:textId="77777777" w:rsidR="00552391" w:rsidRPr="00495989" w:rsidRDefault="00552391" w:rsidP="00552391">
                            <w:pPr>
                              <w:rPr>
                                <w:b/>
                                <w:bCs/>
                              </w:rPr>
                            </w:pPr>
                            <w:r w:rsidRPr="00495989">
                              <w:rPr>
                                <w:b/>
                                <w:bCs/>
                              </w:rPr>
                              <w:t>Lärandemål</w:t>
                            </w:r>
                          </w:p>
                        </w:tc>
                        <w:tc>
                          <w:tcPr>
                            <w:tcW w:w="1276" w:type="dxa"/>
                            <w:shd w:val="clear" w:color="auto" w:fill="ECF3FA"/>
                          </w:tcPr>
                          <w:p w14:paraId="25D8F525" w14:textId="77777777" w:rsidR="00552391" w:rsidRPr="00930A8B" w:rsidRDefault="00552391" w:rsidP="00552391">
                            <w:pPr>
                              <w:jc w:val="center"/>
                              <w:rPr>
                                <w:b/>
                                <w:bCs/>
                                <w:sz w:val="20"/>
                                <w:szCs w:val="20"/>
                              </w:rPr>
                            </w:pPr>
                            <w:r w:rsidRPr="00930A8B">
                              <w:rPr>
                                <w:b/>
                                <w:bCs/>
                                <w:sz w:val="20"/>
                                <w:szCs w:val="20"/>
                              </w:rPr>
                              <w:t>Kompetens</w:t>
                            </w:r>
                          </w:p>
                        </w:tc>
                        <w:tc>
                          <w:tcPr>
                            <w:tcW w:w="1417" w:type="dxa"/>
                            <w:shd w:val="clear" w:color="auto" w:fill="ECF3FA"/>
                          </w:tcPr>
                          <w:p w14:paraId="0F416190" w14:textId="77777777" w:rsidR="00552391" w:rsidRPr="00495989" w:rsidRDefault="00552391" w:rsidP="00552391">
                            <w:pPr>
                              <w:jc w:val="center"/>
                              <w:rPr>
                                <w:b/>
                                <w:bCs/>
                              </w:rPr>
                            </w:pPr>
                            <w:r w:rsidRPr="00495989">
                              <w:rPr>
                                <w:b/>
                                <w:bCs/>
                              </w:rPr>
                              <w:t>Kriterier för vitsord 5</w:t>
                            </w:r>
                          </w:p>
                        </w:tc>
                        <w:tc>
                          <w:tcPr>
                            <w:tcW w:w="1560" w:type="dxa"/>
                            <w:shd w:val="clear" w:color="auto" w:fill="ECF3FA"/>
                          </w:tcPr>
                          <w:p w14:paraId="5A4891F9" w14:textId="77777777" w:rsidR="00552391" w:rsidRPr="00495989" w:rsidRDefault="00552391" w:rsidP="00552391">
                            <w:pPr>
                              <w:jc w:val="center"/>
                              <w:rPr>
                                <w:b/>
                                <w:bCs/>
                              </w:rPr>
                            </w:pPr>
                            <w:r w:rsidRPr="00495989">
                              <w:rPr>
                                <w:b/>
                                <w:bCs/>
                              </w:rPr>
                              <w:t>Kriterier för vitsord 8</w:t>
                            </w:r>
                          </w:p>
                        </w:tc>
                        <w:tc>
                          <w:tcPr>
                            <w:tcW w:w="1417" w:type="dxa"/>
                            <w:shd w:val="clear" w:color="auto" w:fill="ECF3FA"/>
                          </w:tcPr>
                          <w:p w14:paraId="2D14F44B" w14:textId="77777777" w:rsidR="00552391" w:rsidRPr="00495989" w:rsidRDefault="00552391" w:rsidP="00552391">
                            <w:pPr>
                              <w:jc w:val="center"/>
                              <w:rPr>
                                <w:rFonts w:cstheme="minorHAnsi"/>
                                <w:b/>
                                <w:bCs/>
                              </w:rPr>
                            </w:pPr>
                            <w:r w:rsidRPr="00495989">
                              <w:rPr>
                                <w:rFonts w:cstheme="minorHAnsi"/>
                                <w:b/>
                                <w:bCs/>
                              </w:rPr>
                              <w:t>Kriterier för vitsord 10</w:t>
                            </w:r>
                          </w:p>
                        </w:tc>
                      </w:tr>
                      <w:tr w:rsidR="00552391" w:rsidRPr="00864FA9" w14:paraId="17417EB3" w14:textId="77777777" w:rsidTr="0095180F">
                        <w:tc>
                          <w:tcPr>
                            <w:tcW w:w="1985" w:type="dxa"/>
                          </w:tcPr>
                          <w:p w14:paraId="704AC73B" w14:textId="77777777" w:rsidR="00552391" w:rsidRPr="00864FA9" w:rsidRDefault="00552391" w:rsidP="00552391">
                            <w:pPr>
                              <w:jc w:val="left"/>
                            </w:pPr>
                            <w:r>
                              <w:t xml:space="preserve">Handleda eleven </w:t>
                            </w:r>
                            <w:proofErr w:type="gramStart"/>
                            <w:r>
                              <w:t>att...</w:t>
                            </w:r>
                            <w:proofErr w:type="gramEnd"/>
                          </w:p>
                        </w:tc>
                        <w:tc>
                          <w:tcPr>
                            <w:tcW w:w="1417" w:type="dxa"/>
                            <w:shd w:val="clear" w:color="auto" w:fill="ECF3FA"/>
                          </w:tcPr>
                          <w:p w14:paraId="7FCA0E8D" w14:textId="77777777" w:rsidR="00552391" w:rsidRPr="002F4249" w:rsidRDefault="00552391" w:rsidP="00552391">
                            <w:pPr>
                              <w:rPr>
                                <w:bCs/>
                              </w:rPr>
                            </w:pPr>
                            <w:r>
                              <w:rPr>
                                <w:bCs/>
                              </w:rPr>
                              <w:t>Eleven utvecklar...</w:t>
                            </w:r>
                          </w:p>
                        </w:tc>
                        <w:tc>
                          <w:tcPr>
                            <w:tcW w:w="1276" w:type="dxa"/>
                          </w:tcPr>
                          <w:p w14:paraId="059D3BA0" w14:textId="77777777" w:rsidR="00552391" w:rsidRPr="00864FA9" w:rsidRDefault="00552391" w:rsidP="00552391">
                            <w:pPr>
                              <w:jc w:val="center"/>
                            </w:pPr>
                          </w:p>
                        </w:tc>
                        <w:tc>
                          <w:tcPr>
                            <w:tcW w:w="1417" w:type="dxa"/>
                          </w:tcPr>
                          <w:p w14:paraId="7C051B19" w14:textId="77777777" w:rsidR="00552391" w:rsidRPr="00864FA9" w:rsidRDefault="00552391" w:rsidP="00552391"/>
                        </w:tc>
                        <w:tc>
                          <w:tcPr>
                            <w:tcW w:w="1560" w:type="dxa"/>
                            <w:shd w:val="clear" w:color="auto" w:fill="F0F4FA"/>
                          </w:tcPr>
                          <w:p w14:paraId="6AED9434" w14:textId="77777777" w:rsidR="00552391" w:rsidRPr="004B293F" w:rsidRDefault="00552391" w:rsidP="00552391">
                            <w:pPr>
                              <w:rPr>
                                <w:lang w:val="sv-SE"/>
                              </w:rPr>
                            </w:pPr>
                          </w:p>
                          <w:p w14:paraId="375B6E20" w14:textId="77777777" w:rsidR="00552391" w:rsidRPr="00864FA9" w:rsidRDefault="00552391" w:rsidP="00552391"/>
                        </w:tc>
                        <w:tc>
                          <w:tcPr>
                            <w:tcW w:w="1417" w:type="dxa"/>
                          </w:tcPr>
                          <w:p w14:paraId="499C965E" w14:textId="77777777" w:rsidR="00552391" w:rsidRPr="00864FA9" w:rsidRDefault="00552391" w:rsidP="00552391"/>
                        </w:tc>
                      </w:tr>
                      <w:tr w:rsidR="00552391" w14:paraId="5CB33837" w14:textId="77777777" w:rsidTr="0095180F">
                        <w:tc>
                          <w:tcPr>
                            <w:tcW w:w="1985" w:type="dxa"/>
                          </w:tcPr>
                          <w:p w14:paraId="46A657BE" w14:textId="77777777" w:rsidR="00552391" w:rsidRDefault="00552391" w:rsidP="00552391"/>
                        </w:tc>
                        <w:tc>
                          <w:tcPr>
                            <w:tcW w:w="1417" w:type="dxa"/>
                            <w:shd w:val="clear" w:color="auto" w:fill="ECF3FA"/>
                          </w:tcPr>
                          <w:p w14:paraId="7680EF22" w14:textId="77777777" w:rsidR="00552391" w:rsidRDefault="00552391" w:rsidP="00552391">
                            <w:pPr>
                              <w:rPr>
                                <w:bCs/>
                              </w:rPr>
                            </w:pPr>
                          </w:p>
                        </w:tc>
                        <w:tc>
                          <w:tcPr>
                            <w:tcW w:w="1276" w:type="dxa"/>
                          </w:tcPr>
                          <w:p w14:paraId="4B62E6C2" w14:textId="77777777" w:rsidR="00552391" w:rsidRDefault="00552391" w:rsidP="00552391">
                            <w:pPr>
                              <w:jc w:val="center"/>
                            </w:pPr>
                          </w:p>
                        </w:tc>
                        <w:tc>
                          <w:tcPr>
                            <w:tcW w:w="1417" w:type="dxa"/>
                          </w:tcPr>
                          <w:p w14:paraId="2C3B809C" w14:textId="77777777" w:rsidR="00552391" w:rsidRDefault="00552391" w:rsidP="00552391"/>
                        </w:tc>
                        <w:tc>
                          <w:tcPr>
                            <w:tcW w:w="1560" w:type="dxa"/>
                            <w:shd w:val="clear" w:color="auto" w:fill="F0F4FA"/>
                          </w:tcPr>
                          <w:p w14:paraId="01C1BC3D" w14:textId="77777777" w:rsidR="00552391" w:rsidRDefault="00552391" w:rsidP="00552391"/>
                        </w:tc>
                        <w:tc>
                          <w:tcPr>
                            <w:tcW w:w="1417" w:type="dxa"/>
                          </w:tcPr>
                          <w:p w14:paraId="005F224B" w14:textId="77777777" w:rsidR="00552391" w:rsidRDefault="00552391" w:rsidP="00552391">
                            <w:pPr>
                              <w:rPr>
                                <w:rFonts w:cstheme="minorHAnsi"/>
                              </w:rPr>
                            </w:pPr>
                          </w:p>
                        </w:tc>
                      </w:tr>
                      <w:tr w:rsidR="00552391" w:rsidRPr="00864FA9" w14:paraId="4F80E2AF" w14:textId="77777777" w:rsidTr="0095180F">
                        <w:tc>
                          <w:tcPr>
                            <w:tcW w:w="1985" w:type="dxa"/>
                          </w:tcPr>
                          <w:p w14:paraId="628083D1" w14:textId="77777777" w:rsidR="00552391" w:rsidRDefault="00552391" w:rsidP="00552391"/>
                        </w:tc>
                        <w:tc>
                          <w:tcPr>
                            <w:tcW w:w="1417" w:type="dxa"/>
                            <w:shd w:val="clear" w:color="auto" w:fill="ECF3FA"/>
                          </w:tcPr>
                          <w:p w14:paraId="774DE3CE" w14:textId="77777777" w:rsidR="00552391" w:rsidRPr="002F4249" w:rsidRDefault="00552391" w:rsidP="00552391">
                            <w:pPr>
                              <w:rPr>
                                <w:bCs/>
                              </w:rPr>
                            </w:pPr>
                          </w:p>
                        </w:tc>
                        <w:tc>
                          <w:tcPr>
                            <w:tcW w:w="1276" w:type="dxa"/>
                          </w:tcPr>
                          <w:p w14:paraId="022951D9" w14:textId="77777777" w:rsidR="00552391" w:rsidRDefault="00552391" w:rsidP="00552391">
                            <w:pPr>
                              <w:jc w:val="center"/>
                            </w:pPr>
                          </w:p>
                        </w:tc>
                        <w:tc>
                          <w:tcPr>
                            <w:tcW w:w="1417" w:type="dxa"/>
                          </w:tcPr>
                          <w:p w14:paraId="063596A0" w14:textId="77777777" w:rsidR="00552391" w:rsidRPr="00864FA9" w:rsidRDefault="00552391" w:rsidP="00552391"/>
                        </w:tc>
                        <w:tc>
                          <w:tcPr>
                            <w:tcW w:w="1560" w:type="dxa"/>
                            <w:shd w:val="clear" w:color="auto" w:fill="F0F4FA"/>
                          </w:tcPr>
                          <w:p w14:paraId="50E032B8" w14:textId="77777777" w:rsidR="00552391" w:rsidRPr="00E01B72" w:rsidRDefault="00552391" w:rsidP="00552391"/>
                        </w:tc>
                        <w:tc>
                          <w:tcPr>
                            <w:tcW w:w="1417" w:type="dxa"/>
                          </w:tcPr>
                          <w:p w14:paraId="4406AF53" w14:textId="77777777" w:rsidR="00552391" w:rsidRPr="00864FA9" w:rsidRDefault="00552391" w:rsidP="00552391"/>
                        </w:tc>
                      </w:tr>
                      <w:tr w:rsidR="00552391" w:rsidRPr="00864FA9" w14:paraId="195C0666" w14:textId="77777777" w:rsidTr="0095180F">
                        <w:tc>
                          <w:tcPr>
                            <w:tcW w:w="1985" w:type="dxa"/>
                          </w:tcPr>
                          <w:p w14:paraId="1E85441E" w14:textId="77777777" w:rsidR="00552391" w:rsidRDefault="00552391" w:rsidP="00552391"/>
                        </w:tc>
                        <w:tc>
                          <w:tcPr>
                            <w:tcW w:w="1417" w:type="dxa"/>
                            <w:shd w:val="clear" w:color="auto" w:fill="ECF3FA"/>
                          </w:tcPr>
                          <w:p w14:paraId="799305FE" w14:textId="77777777" w:rsidR="00552391" w:rsidRPr="002F4249" w:rsidRDefault="00552391" w:rsidP="00552391">
                            <w:pPr>
                              <w:rPr>
                                <w:bCs/>
                              </w:rPr>
                            </w:pPr>
                          </w:p>
                        </w:tc>
                        <w:tc>
                          <w:tcPr>
                            <w:tcW w:w="1276" w:type="dxa"/>
                          </w:tcPr>
                          <w:p w14:paraId="1859CBF9" w14:textId="77777777" w:rsidR="00552391" w:rsidRDefault="00552391" w:rsidP="00552391">
                            <w:pPr>
                              <w:jc w:val="center"/>
                            </w:pPr>
                          </w:p>
                        </w:tc>
                        <w:tc>
                          <w:tcPr>
                            <w:tcW w:w="1417" w:type="dxa"/>
                          </w:tcPr>
                          <w:p w14:paraId="47F2DC1C" w14:textId="77777777" w:rsidR="00552391" w:rsidRPr="00864FA9" w:rsidRDefault="00552391" w:rsidP="00552391"/>
                        </w:tc>
                        <w:tc>
                          <w:tcPr>
                            <w:tcW w:w="1560" w:type="dxa"/>
                            <w:shd w:val="clear" w:color="auto" w:fill="F0F4FA"/>
                          </w:tcPr>
                          <w:p w14:paraId="4AF2F10B" w14:textId="77777777" w:rsidR="00552391" w:rsidRPr="00E01B72" w:rsidRDefault="00552391" w:rsidP="00552391"/>
                        </w:tc>
                        <w:tc>
                          <w:tcPr>
                            <w:tcW w:w="1417" w:type="dxa"/>
                          </w:tcPr>
                          <w:p w14:paraId="651608C9" w14:textId="77777777" w:rsidR="00552391" w:rsidRPr="00864FA9" w:rsidRDefault="00552391" w:rsidP="00552391"/>
                        </w:tc>
                      </w:tr>
                      <w:tr w:rsidR="00552391" w:rsidRPr="00864FA9" w14:paraId="691EAC9B" w14:textId="77777777" w:rsidTr="0095180F">
                        <w:tc>
                          <w:tcPr>
                            <w:tcW w:w="1985" w:type="dxa"/>
                          </w:tcPr>
                          <w:p w14:paraId="7A6E48CC" w14:textId="77777777" w:rsidR="00552391" w:rsidRDefault="00552391" w:rsidP="00552391"/>
                        </w:tc>
                        <w:tc>
                          <w:tcPr>
                            <w:tcW w:w="1417" w:type="dxa"/>
                            <w:shd w:val="clear" w:color="auto" w:fill="ECF3FA"/>
                          </w:tcPr>
                          <w:p w14:paraId="73EBC0D4" w14:textId="77777777" w:rsidR="00552391" w:rsidRPr="002F4249" w:rsidRDefault="00552391" w:rsidP="00552391">
                            <w:pPr>
                              <w:rPr>
                                <w:bCs/>
                              </w:rPr>
                            </w:pPr>
                          </w:p>
                        </w:tc>
                        <w:tc>
                          <w:tcPr>
                            <w:tcW w:w="1276" w:type="dxa"/>
                          </w:tcPr>
                          <w:p w14:paraId="365175A2" w14:textId="77777777" w:rsidR="00552391" w:rsidRDefault="00552391" w:rsidP="00552391">
                            <w:pPr>
                              <w:jc w:val="center"/>
                            </w:pPr>
                          </w:p>
                        </w:tc>
                        <w:tc>
                          <w:tcPr>
                            <w:tcW w:w="1417" w:type="dxa"/>
                          </w:tcPr>
                          <w:p w14:paraId="6E1AA1FD" w14:textId="77777777" w:rsidR="00552391" w:rsidRPr="00864FA9" w:rsidRDefault="00552391" w:rsidP="00552391"/>
                        </w:tc>
                        <w:tc>
                          <w:tcPr>
                            <w:tcW w:w="1560" w:type="dxa"/>
                            <w:shd w:val="clear" w:color="auto" w:fill="F0F4FA"/>
                          </w:tcPr>
                          <w:p w14:paraId="0EC55475" w14:textId="77777777" w:rsidR="00552391" w:rsidRPr="00E01B72" w:rsidRDefault="00552391" w:rsidP="00552391"/>
                        </w:tc>
                        <w:tc>
                          <w:tcPr>
                            <w:tcW w:w="1417" w:type="dxa"/>
                          </w:tcPr>
                          <w:p w14:paraId="4345D58F" w14:textId="77777777" w:rsidR="00552391" w:rsidRPr="00864FA9" w:rsidRDefault="00552391" w:rsidP="00552391"/>
                        </w:tc>
                      </w:tr>
                      <w:tr w:rsidR="00552391" w14:paraId="22A9CF0E" w14:textId="77777777" w:rsidTr="0095180F">
                        <w:tc>
                          <w:tcPr>
                            <w:tcW w:w="1985" w:type="dxa"/>
                          </w:tcPr>
                          <w:p w14:paraId="58D0B875" w14:textId="77777777" w:rsidR="00552391" w:rsidRDefault="00552391" w:rsidP="00552391"/>
                        </w:tc>
                        <w:tc>
                          <w:tcPr>
                            <w:tcW w:w="1417" w:type="dxa"/>
                            <w:shd w:val="clear" w:color="auto" w:fill="ECF3FA"/>
                          </w:tcPr>
                          <w:p w14:paraId="5A414DE6" w14:textId="77777777" w:rsidR="00552391" w:rsidRDefault="00552391" w:rsidP="00552391">
                            <w:pPr>
                              <w:rPr>
                                <w:bCs/>
                              </w:rPr>
                            </w:pPr>
                          </w:p>
                        </w:tc>
                        <w:tc>
                          <w:tcPr>
                            <w:tcW w:w="1276" w:type="dxa"/>
                          </w:tcPr>
                          <w:p w14:paraId="165651E4" w14:textId="77777777" w:rsidR="00552391" w:rsidRDefault="00552391" w:rsidP="00552391">
                            <w:pPr>
                              <w:jc w:val="center"/>
                            </w:pPr>
                          </w:p>
                        </w:tc>
                        <w:tc>
                          <w:tcPr>
                            <w:tcW w:w="1417" w:type="dxa"/>
                          </w:tcPr>
                          <w:p w14:paraId="0890496F" w14:textId="77777777" w:rsidR="00552391" w:rsidRDefault="00552391" w:rsidP="00552391"/>
                        </w:tc>
                        <w:tc>
                          <w:tcPr>
                            <w:tcW w:w="1560" w:type="dxa"/>
                            <w:shd w:val="clear" w:color="auto" w:fill="F0F4FA"/>
                          </w:tcPr>
                          <w:p w14:paraId="225DE43E" w14:textId="77777777" w:rsidR="00552391" w:rsidRDefault="00552391" w:rsidP="00552391"/>
                        </w:tc>
                        <w:tc>
                          <w:tcPr>
                            <w:tcW w:w="1417" w:type="dxa"/>
                          </w:tcPr>
                          <w:p w14:paraId="0709EBDA" w14:textId="77777777" w:rsidR="00552391" w:rsidRDefault="00552391" w:rsidP="00552391"/>
                        </w:tc>
                      </w:tr>
                    </w:tbl>
                    <w:p w14:paraId="67792327" w14:textId="77777777" w:rsidR="00552391" w:rsidRPr="00A04CBB" w:rsidRDefault="00552391" w:rsidP="00552391"/>
                    <w:p w14:paraId="2D466B8E" w14:textId="77777777" w:rsidR="00552391" w:rsidRDefault="00552391"/>
                    <w:p w14:paraId="0198FF01" w14:textId="77777777" w:rsidR="00F556EC" w:rsidRDefault="00F556EC"/>
                    <w:p w14:paraId="5A35E46D" w14:textId="77777777" w:rsidR="00552391" w:rsidRPr="00EB63C6" w:rsidRDefault="00552391" w:rsidP="0095180F">
                      <w:pPr>
                        <w:pStyle w:val="Rubrik1"/>
                        <w:numPr>
                          <w:ilvl w:val="0"/>
                          <w:numId w:val="0"/>
                        </w:numPr>
                        <w:rPr>
                          <w:color w:val="FF0000"/>
                        </w:rPr>
                      </w:pPr>
                      <w:bookmarkStart w:id="30" w:name="_Toc66285804"/>
                      <w:r w:rsidRPr="00EB63C6">
                        <w:rPr>
                          <w:color w:val="FF0000"/>
                        </w:rPr>
                        <w:t>Mall för kursplan</w:t>
                      </w:r>
                      <w:bookmarkEnd w:id="30"/>
                    </w:p>
                    <w:p w14:paraId="6089004A" w14:textId="77777777" w:rsidR="00552391" w:rsidRPr="000A1EE8" w:rsidRDefault="00552391" w:rsidP="00552391">
                      <w:pPr>
                        <w:rPr>
                          <w:b/>
                          <w:bCs/>
                          <w:color w:val="4472C4" w:themeColor="accent1"/>
                          <w:u w:val="single"/>
                        </w:rPr>
                      </w:pPr>
                      <w:r w:rsidRPr="000A1EE8">
                        <w:rPr>
                          <w:b/>
                          <w:bCs/>
                          <w:color w:val="4472C4" w:themeColor="accent1"/>
                          <w:u w:val="single"/>
                        </w:rPr>
                        <w:t xml:space="preserve">NAMN på </w:t>
                      </w:r>
                      <w:r>
                        <w:rPr>
                          <w:b/>
                          <w:bCs/>
                          <w:color w:val="4472C4" w:themeColor="accent1"/>
                          <w:u w:val="single"/>
                        </w:rPr>
                        <w:t>TILLVALS</w:t>
                      </w:r>
                      <w:r w:rsidRPr="000A1EE8">
                        <w:rPr>
                          <w:b/>
                          <w:bCs/>
                          <w:color w:val="4472C4" w:themeColor="accent1"/>
                          <w:u w:val="single"/>
                        </w:rPr>
                        <w:t>ÄMNET</w:t>
                      </w:r>
                    </w:p>
                    <w:p w14:paraId="02DCF6CC"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Läroämnets övergripande syfte </w:t>
                      </w:r>
                    </w:p>
                    <w:p w14:paraId="71F49067" w14:textId="77777777" w:rsidR="00552391" w:rsidRPr="000A1EE8" w:rsidRDefault="00552391" w:rsidP="00552391">
                      <w:pPr>
                        <w:rPr>
                          <w:i/>
                          <w:iCs/>
                          <w:sz w:val="24"/>
                          <w:szCs w:val="24"/>
                        </w:rPr>
                      </w:pPr>
                      <w:r w:rsidRPr="000A1EE8">
                        <w:rPr>
                          <w:i/>
                          <w:iCs/>
                          <w:sz w:val="24"/>
                          <w:szCs w:val="24"/>
                        </w:rPr>
                        <w:t>Beskrivning av syftet för tillvalsämnet</w:t>
                      </w:r>
                    </w:p>
                    <w:p w14:paraId="4E54A446"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Riktlinjer och arbetsupplägg </w:t>
                      </w:r>
                    </w:p>
                    <w:p w14:paraId="202EEEB8" w14:textId="77777777" w:rsidR="00552391" w:rsidRPr="000A1EE8" w:rsidRDefault="00552391" w:rsidP="00552391">
                      <w:pPr>
                        <w:rPr>
                          <w:i/>
                          <w:iCs/>
                          <w:sz w:val="24"/>
                          <w:szCs w:val="24"/>
                        </w:rPr>
                      </w:pPr>
                      <w:r w:rsidRPr="000A1EE8">
                        <w:rPr>
                          <w:i/>
                          <w:iCs/>
                          <w:sz w:val="24"/>
                          <w:szCs w:val="24"/>
                        </w:rPr>
                        <w:t>Beskrivning av riktlinjer och arbetsupplägg för tillvalsämnet</w:t>
                      </w:r>
                    </w:p>
                    <w:p w14:paraId="4388C1CA"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Centralt innehåll </w:t>
                      </w:r>
                    </w:p>
                    <w:p w14:paraId="707F3E04" w14:textId="77777777" w:rsidR="00552391" w:rsidRPr="000A1EE8" w:rsidRDefault="00552391" w:rsidP="00552391">
                      <w:pPr>
                        <w:rPr>
                          <w:rFonts w:eastAsiaTheme="majorEastAsia" w:cstheme="minorHAnsi"/>
                          <w:i/>
                          <w:sz w:val="24"/>
                        </w:rPr>
                      </w:pPr>
                      <w:r w:rsidRPr="000A1EE8">
                        <w:rPr>
                          <w:rFonts w:eastAsiaTheme="majorEastAsia" w:cstheme="minorHAnsi"/>
                          <w:i/>
                          <w:sz w:val="24"/>
                        </w:rPr>
                        <w:t>Beskrivning av vilket innehåll som tas upp</w:t>
                      </w:r>
                    </w:p>
                    <w:p w14:paraId="5C7B2546" w14:textId="77777777" w:rsidR="00552391" w:rsidRPr="000A1EE8" w:rsidRDefault="00552391" w:rsidP="00552391">
                      <w:pPr>
                        <w:rPr>
                          <w:rFonts w:eastAsiaTheme="majorEastAsia"/>
                          <w:b/>
                          <w:bCs/>
                          <w:color w:val="4472C4" w:themeColor="accent1"/>
                          <w:sz w:val="24"/>
                          <w:szCs w:val="24"/>
                        </w:rPr>
                      </w:pPr>
                      <w:r w:rsidRPr="000A1EE8">
                        <w:rPr>
                          <w:rFonts w:eastAsiaTheme="majorEastAsia"/>
                          <w:b/>
                          <w:bCs/>
                          <w:color w:val="4472C4" w:themeColor="accent1"/>
                          <w:sz w:val="24"/>
                          <w:szCs w:val="24"/>
                        </w:rPr>
                        <w:t xml:space="preserve">Mål, kompetenser och kunskapskriterier </w:t>
                      </w:r>
                    </w:p>
                    <w:p w14:paraId="7B51D826" w14:textId="77777777" w:rsidR="00552391" w:rsidRDefault="00552391" w:rsidP="00552391">
                      <w:pPr>
                        <w:spacing w:line="240" w:lineRule="auto"/>
                        <w:rPr>
                          <w:sz w:val="24"/>
                          <w:szCs w:val="24"/>
                        </w:rPr>
                      </w:pPr>
                      <w:r w:rsidRPr="006F1CB4">
                        <w:rPr>
                          <w:sz w:val="24"/>
                          <w:szCs w:val="24"/>
                        </w:rPr>
                        <w:t xml:space="preserve">I undervisningen ska bedömningen vara handledande och sporrande. Bedömningen och återkopplingen ska vara mångsidig, konkret och utveckla </w:t>
                      </w:r>
                      <w:r>
                        <w:rPr>
                          <w:sz w:val="24"/>
                          <w:szCs w:val="24"/>
                        </w:rPr>
                        <w:t xml:space="preserve">elevens </w:t>
                      </w:r>
                      <w:r w:rsidRPr="006F1CB4">
                        <w:rPr>
                          <w:sz w:val="24"/>
                          <w:szCs w:val="24"/>
                        </w:rPr>
                        <w:t>förmåga</w:t>
                      </w:r>
                      <w:r>
                        <w:rPr>
                          <w:sz w:val="24"/>
                          <w:szCs w:val="24"/>
                        </w:rPr>
                        <w:t xml:space="preserve"> att tro på sin egen förmåga att skapa</w:t>
                      </w:r>
                      <w:r w:rsidRPr="006F1CB4">
                        <w:rPr>
                          <w:sz w:val="24"/>
                          <w:szCs w:val="24"/>
                        </w:rPr>
                        <w:t xml:space="preserve">. </w:t>
                      </w:r>
                      <w:r>
                        <w:rPr>
                          <w:sz w:val="24"/>
                          <w:szCs w:val="24"/>
                        </w:rPr>
                        <w:t>Genom formativa arbetssätt blir b</w:t>
                      </w:r>
                      <w:r w:rsidRPr="006F1CB4">
                        <w:rPr>
                          <w:sz w:val="24"/>
                          <w:szCs w:val="24"/>
                        </w:rPr>
                        <w:t xml:space="preserve">edömningen en naturlig del av lärprocessen. </w:t>
                      </w:r>
                    </w:p>
                    <w:p w14:paraId="0DDE3553" w14:textId="77777777" w:rsidR="00552391" w:rsidRPr="006F1CB4" w:rsidRDefault="00552391" w:rsidP="00552391">
                      <w:pPr>
                        <w:spacing w:line="240" w:lineRule="auto"/>
                        <w:rPr>
                          <w:sz w:val="24"/>
                        </w:rPr>
                      </w:pPr>
                      <w:r w:rsidRPr="006F1CB4">
                        <w:rPr>
                          <w:sz w:val="24"/>
                        </w:rPr>
                        <w:t>Bedömning av arbetet ingår som en del av bedömningen i alla läroämnen. Elevens arbete och inställning ska beaktas när vitsord bildas och kan till viss del påverka bedömningen både höjande och sänkande. Följande bör beaktas:</w:t>
                      </w:r>
                    </w:p>
                    <w:p w14:paraId="20B06D06" w14:textId="77777777" w:rsidR="00552391" w:rsidRDefault="00552391" w:rsidP="00552391">
                      <w:pPr>
                        <w:pStyle w:val="Liststycke"/>
                        <w:numPr>
                          <w:ilvl w:val="0"/>
                          <w:numId w:val="3"/>
                        </w:numPr>
                        <w:rPr>
                          <w:sz w:val="24"/>
                          <w:lang w:val="sv-SE"/>
                        </w:rPr>
                      </w:pPr>
                      <w:r w:rsidRPr="00E87486">
                        <w:rPr>
                          <w:sz w:val="24"/>
                          <w:lang w:val="sv-SE"/>
                        </w:rPr>
                        <w:t>aktivitet och deltagande vid genomgångar och diskussioner</w:t>
                      </w:r>
                    </w:p>
                    <w:p w14:paraId="2B5337AD" w14:textId="77777777" w:rsidR="00552391" w:rsidRDefault="00552391" w:rsidP="00552391">
                      <w:pPr>
                        <w:pStyle w:val="Liststycke"/>
                        <w:numPr>
                          <w:ilvl w:val="0"/>
                          <w:numId w:val="3"/>
                        </w:numPr>
                        <w:rPr>
                          <w:sz w:val="24"/>
                          <w:lang w:val="sv-SE"/>
                        </w:rPr>
                      </w:pPr>
                      <w:r w:rsidRPr="00E87486">
                        <w:rPr>
                          <w:sz w:val="24"/>
                          <w:lang w:val="sv-SE"/>
                        </w:rPr>
                        <w:t>självständigt arbete enligt instruktioner</w:t>
                      </w:r>
                    </w:p>
                    <w:p w14:paraId="328BC00A" w14:textId="08B28DA7" w:rsidR="00552391" w:rsidRDefault="00552391" w:rsidP="00552391">
                      <w:pPr>
                        <w:pStyle w:val="Liststycke"/>
                        <w:numPr>
                          <w:ilvl w:val="0"/>
                          <w:numId w:val="3"/>
                        </w:numPr>
                        <w:rPr>
                          <w:sz w:val="24"/>
                          <w:lang w:val="sv-SE"/>
                        </w:rPr>
                      </w:pPr>
                      <w:r w:rsidRPr="00E87486">
                        <w:rPr>
                          <w:sz w:val="24"/>
                          <w:lang w:val="sv-SE"/>
                        </w:rPr>
                        <w:t>ansvar för material.</w:t>
                      </w:r>
                    </w:p>
                    <w:p w14:paraId="44F0EA74" w14:textId="77777777" w:rsidR="0095180F" w:rsidRPr="00E87486" w:rsidRDefault="0095180F" w:rsidP="00552391">
                      <w:pPr>
                        <w:pStyle w:val="Liststycke"/>
                        <w:numPr>
                          <w:ilvl w:val="0"/>
                          <w:numId w:val="3"/>
                        </w:numPr>
                        <w:rPr>
                          <w:sz w:val="24"/>
                          <w:lang w:val="sv-SE"/>
                        </w:rPr>
                      </w:pPr>
                    </w:p>
                    <w:tbl>
                      <w:tblPr>
                        <w:tblStyle w:val="Tabellrutnt"/>
                        <w:tblW w:w="9072" w:type="dxa"/>
                        <w:tblInd w:w="137" w:type="dxa"/>
                        <w:tblLayout w:type="fixed"/>
                        <w:tblLook w:val="04A0" w:firstRow="1" w:lastRow="0" w:firstColumn="1" w:lastColumn="0" w:noHBand="0" w:noVBand="1"/>
                      </w:tblPr>
                      <w:tblGrid>
                        <w:gridCol w:w="1985"/>
                        <w:gridCol w:w="1417"/>
                        <w:gridCol w:w="1276"/>
                        <w:gridCol w:w="1417"/>
                        <w:gridCol w:w="1560"/>
                        <w:gridCol w:w="1417"/>
                      </w:tblGrid>
                      <w:tr w:rsidR="00552391" w:rsidRPr="00FC5BE0" w14:paraId="2BD17678" w14:textId="77777777" w:rsidTr="00AB586A">
                        <w:tc>
                          <w:tcPr>
                            <w:tcW w:w="9072" w:type="dxa"/>
                            <w:gridSpan w:val="6"/>
                            <w:shd w:val="clear" w:color="auto" w:fill="ECF3FA"/>
                          </w:tcPr>
                          <w:p w14:paraId="36531175" w14:textId="77777777" w:rsidR="00552391" w:rsidRPr="00FC5BE0" w:rsidRDefault="00552391" w:rsidP="00552391">
                            <w:pPr>
                              <w:rPr>
                                <w:b/>
                                <w:bCs/>
                                <w:color w:val="FF0000"/>
                              </w:rPr>
                            </w:pPr>
                            <w:r>
                              <w:rPr>
                                <w:b/>
                                <w:bCs/>
                                <w:color w:val="FF0000"/>
                              </w:rPr>
                              <w:t>Infogas rubrik från centralt innehåll</w:t>
                            </w:r>
                          </w:p>
                        </w:tc>
                      </w:tr>
                      <w:tr w:rsidR="00552391" w:rsidRPr="00495989" w14:paraId="090E94E6" w14:textId="77777777" w:rsidTr="0095180F">
                        <w:tc>
                          <w:tcPr>
                            <w:tcW w:w="1985" w:type="dxa"/>
                            <w:shd w:val="clear" w:color="auto" w:fill="ECF3FA"/>
                          </w:tcPr>
                          <w:p w14:paraId="1DBA9F94" w14:textId="77777777" w:rsidR="00552391" w:rsidRPr="00495989" w:rsidRDefault="00552391" w:rsidP="00552391">
                            <w:pPr>
                              <w:rPr>
                                <w:b/>
                                <w:bCs/>
                              </w:rPr>
                            </w:pPr>
                            <w:r w:rsidRPr="00495989">
                              <w:rPr>
                                <w:b/>
                                <w:bCs/>
                              </w:rPr>
                              <w:t>Undervisningsmål</w:t>
                            </w:r>
                          </w:p>
                        </w:tc>
                        <w:tc>
                          <w:tcPr>
                            <w:tcW w:w="1417" w:type="dxa"/>
                            <w:shd w:val="clear" w:color="auto" w:fill="ECF3FA"/>
                          </w:tcPr>
                          <w:p w14:paraId="1B88BD45" w14:textId="77777777" w:rsidR="00552391" w:rsidRPr="00495989" w:rsidRDefault="00552391" w:rsidP="00552391">
                            <w:pPr>
                              <w:rPr>
                                <w:b/>
                                <w:bCs/>
                              </w:rPr>
                            </w:pPr>
                            <w:r w:rsidRPr="00495989">
                              <w:rPr>
                                <w:b/>
                                <w:bCs/>
                              </w:rPr>
                              <w:t>Lärandemål</w:t>
                            </w:r>
                          </w:p>
                        </w:tc>
                        <w:tc>
                          <w:tcPr>
                            <w:tcW w:w="1276" w:type="dxa"/>
                            <w:shd w:val="clear" w:color="auto" w:fill="ECF3FA"/>
                          </w:tcPr>
                          <w:p w14:paraId="67D1C500" w14:textId="77777777" w:rsidR="00552391" w:rsidRPr="00930A8B" w:rsidRDefault="00552391" w:rsidP="00552391">
                            <w:pPr>
                              <w:jc w:val="center"/>
                              <w:rPr>
                                <w:b/>
                                <w:bCs/>
                                <w:sz w:val="20"/>
                                <w:szCs w:val="20"/>
                              </w:rPr>
                            </w:pPr>
                            <w:r w:rsidRPr="00930A8B">
                              <w:rPr>
                                <w:b/>
                                <w:bCs/>
                                <w:sz w:val="20"/>
                                <w:szCs w:val="20"/>
                              </w:rPr>
                              <w:t>Kompetens</w:t>
                            </w:r>
                          </w:p>
                        </w:tc>
                        <w:tc>
                          <w:tcPr>
                            <w:tcW w:w="1417" w:type="dxa"/>
                            <w:shd w:val="clear" w:color="auto" w:fill="ECF3FA"/>
                          </w:tcPr>
                          <w:p w14:paraId="757F6F08" w14:textId="77777777" w:rsidR="00552391" w:rsidRPr="00495989" w:rsidRDefault="00552391" w:rsidP="00552391">
                            <w:pPr>
                              <w:jc w:val="center"/>
                              <w:rPr>
                                <w:b/>
                                <w:bCs/>
                              </w:rPr>
                            </w:pPr>
                            <w:r w:rsidRPr="00495989">
                              <w:rPr>
                                <w:b/>
                                <w:bCs/>
                              </w:rPr>
                              <w:t>Kriterier för vitsord 5</w:t>
                            </w:r>
                          </w:p>
                        </w:tc>
                        <w:tc>
                          <w:tcPr>
                            <w:tcW w:w="1560" w:type="dxa"/>
                            <w:shd w:val="clear" w:color="auto" w:fill="ECF3FA"/>
                          </w:tcPr>
                          <w:p w14:paraId="34D38489" w14:textId="77777777" w:rsidR="00552391" w:rsidRPr="00495989" w:rsidRDefault="00552391" w:rsidP="00552391">
                            <w:pPr>
                              <w:jc w:val="center"/>
                              <w:rPr>
                                <w:b/>
                                <w:bCs/>
                              </w:rPr>
                            </w:pPr>
                            <w:r w:rsidRPr="00495989">
                              <w:rPr>
                                <w:b/>
                                <w:bCs/>
                              </w:rPr>
                              <w:t>Kriterier för vitsord 8</w:t>
                            </w:r>
                          </w:p>
                        </w:tc>
                        <w:tc>
                          <w:tcPr>
                            <w:tcW w:w="1417" w:type="dxa"/>
                            <w:shd w:val="clear" w:color="auto" w:fill="ECF3FA"/>
                          </w:tcPr>
                          <w:p w14:paraId="319054B6" w14:textId="77777777" w:rsidR="00552391" w:rsidRPr="00495989" w:rsidRDefault="00552391" w:rsidP="00552391">
                            <w:pPr>
                              <w:jc w:val="center"/>
                              <w:rPr>
                                <w:rFonts w:cstheme="minorHAnsi"/>
                                <w:b/>
                                <w:bCs/>
                              </w:rPr>
                            </w:pPr>
                            <w:r w:rsidRPr="00495989">
                              <w:rPr>
                                <w:rFonts w:cstheme="minorHAnsi"/>
                                <w:b/>
                                <w:bCs/>
                              </w:rPr>
                              <w:t>Kriterier för vitsord 10</w:t>
                            </w:r>
                          </w:p>
                        </w:tc>
                      </w:tr>
                      <w:tr w:rsidR="00552391" w:rsidRPr="00864FA9" w14:paraId="0B6BCC8D" w14:textId="77777777" w:rsidTr="0095180F">
                        <w:tc>
                          <w:tcPr>
                            <w:tcW w:w="1985" w:type="dxa"/>
                          </w:tcPr>
                          <w:p w14:paraId="0F72F9AC" w14:textId="77777777" w:rsidR="00552391" w:rsidRPr="00864FA9" w:rsidRDefault="00552391" w:rsidP="00552391">
                            <w:pPr>
                              <w:jc w:val="left"/>
                            </w:pPr>
                            <w:r>
                              <w:t xml:space="preserve">Handleda eleven </w:t>
                            </w:r>
                            <w:proofErr w:type="gramStart"/>
                            <w:r>
                              <w:t>att...</w:t>
                            </w:r>
                            <w:proofErr w:type="gramEnd"/>
                          </w:p>
                        </w:tc>
                        <w:tc>
                          <w:tcPr>
                            <w:tcW w:w="1417" w:type="dxa"/>
                            <w:shd w:val="clear" w:color="auto" w:fill="ECF3FA"/>
                          </w:tcPr>
                          <w:p w14:paraId="48E10537" w14:textId="77777777" w:rsidR="00552391" w:rsidRPr="002F4249" w:rsidRDefault="00552391" w:rsidP="00552391">
                            <w:pPr>
                              <w:rPr>
                                <w:bCs/>
                              </w:rPr>
                            </w:pPr>
                            <w:r>
                              <w:rPr>
                                <w:bCs/>
                              </w:rPr>
                              <w:t>Eleven utvecklar...</w:t>
                            </w:r>
                          </w:p>
                        </w:tc>
                        <w:tc>
                          <w:tcPr>
                            <w:tcW w:w="1276" w:type="dxa"/>
                          </w:tcPr>
                          <w:p w14:paraId="7B91DEA0" w14:textId="77777777" w:rsidR="00552391" w:rsidRPr="00864FA9" w:rsidRDefault="00552391" w:rsidP="00552391">
                            <w:pPr>
                              <w:jc w:val="center"/>
                            </w:pPr>
                          </w:p>
                        </w:tc>
                        <w:tc>
                          <w:tcPr>
                            <w:tcW w:w="1417" w:type="dxa"/>
                          </w:tcPr>
                          <w:p w14:paraId="2616A38D" w14:textId="77777777" w:rsidR="00552391" w:rsidRPr="00864FA9" w:rsidRDefault="00552391" w:rsidP="00552391"/>
                        </w:tc>
                        <w:tc>
                          <w:tcPr>
                            <w:tcW w:w="1560" w:type="dxa"/>
                            <w:shd w:val="clear" w:color="auto" w:fill="F0F4FA"/>
                          </w:tcPr>
                          <w:p w14:paraId="4D8D22C7" w14:textId="77777777" w:rsidR="00552391" w:rsidRPr="004B293F" w:rsidRDefault="00552391" w:rsidP="00552391">
                            <w:pPr>
                              <w:rPr>
                                <w:lang w:val="sv-SE"/>
                              </w:rPr>
                            </w:pPr>
                          </w:p>
                          <w:p w14:paraId="3A7BFBDE" w14:textId="77777777" w:rsidR="00552391" w:rsidRPr="00864FA9" w:rsidRDefault="00552391" w:rsidP="00552391"/>
                        </w:tc>
                        <w:tc>
                          <w:tcPr>
                            <w:tcW w:w="1417" w:type="dxa"/>
                          </w:tcPr>
                          <w:p w14:paraId="417A49BE" w14:textId="77777777" w:rsidR="00552391" w:rsidRPr="00864FA9" w:rsidRDefault="00552391" w:rsidP="00552391"/>
                        </w:tc>
                      </w:tr>
                      <w:tr w:rsidR="00552391" w14:paraId="1EA71626" w14:textId="77777777" w:rsidTr="0095180F">
                        <w:tc>
                          <w:tcPr>
                            <w:tcW w:w="1985" w:type="dxa"/>
                          </w:tcPr>
                          <w:p w14:paraId="4192FE7C" w14:textId="77777777" w:rsidR="00552391" w:rsidRDefault="00552391" w:rsidP="00552391"/>
                        </w:tc>
                        <w:tc>
                          <w:tcPr>
                            <w:tcW w:w="1417" w:type="dxa"/>
                            <w:shd w:val="clear" w:color="auto" w:fill="ECF3FA"/>
                          </w:tcPr>
                          <w:p w14:paraId="3F39BCE7" w14:textId="77777777" w:rsidR="00552391" w:rsidRDefault="00552391" w:rsidP="00552391">
                            <w:pPr>
                              <w:rPr>
                                <w:bCs/>
                              </w:rPr>
                            </w:pPr>
                          </w:p>
                        </w:tc>
                        <w:tc>
                          <w:tcPr>
                            <w:tcW w:w="1276" w:type="dxa"/>
                          </w:tcPr>
                          <w:p w14:paraId="2510CC4D" w14:textId="77777777" w:rsidR="00552391" w:rsidRDefault="00552391" w:rsidP="00552391">
                            <w:pPr>
                              <w:jc w:val="center"/>
                            </w:pPr>
                          </w:p>
                        </w:tc>
                        <w:tc>
                          <w:tcPr>
                            <w:tcW w:w="1417" w:type="dxa"/>
                          </w:tcPr>
                          <w:p w14:paraId="107A6C69" w14:textId="77777777" w:rsidR="00552391" w:rsidRDefault="00552391" w:rsidP="00552391"/>
                        </w:tc>
                        <w:tc>
                          <w:tcPr>
                            <w:tcW w:w="1560" w:type="dxa"/>
                            <w:shd w:val="clear" w:color="auto" w:fill="F0F4FA"/>
                          </w:tcPr>
                          <w:p w14:paraId="439DA1BB" w14:textId="77777777" w:rsidR="00552391" w:rsidRDefault="00552391" w:rsidP="00552391"/>
                        </w:tc>
                        <w:tc>
                          <w:tcPr>
                            <w:tcW w:w="1417" w:type="dxa"/>
                          </w:tcPr>
                          <w:p w14:paraId="11525582" w14:textId="77777777" w:rsidR="00552391" w:rsidRDefault="00552391" w:rsidP="00552391">
                            <w:pPr>
                              <w:rPr>
                                <w:rFonts w:cstheme="minorHAnsi"/>
                              </w:rPr>
                            </w:pPr>
                          </w:p>
                        </w:tc>
                      </w:tr>
                      <w:tr w:rsidR="00552391" w:rsidRPr="00864FA9" w14:paraId="3F078473" w14:textId="77777777" w:rsidTr="0095180F">
                        <w:tc>
                          <w:tcPr>
                            <w:tcW w:w="1985" w:type="dxa"/>
                          </w:tcPr>
                          <w:p w14:paraId="0B0972F2" w14:textId="77777777" w:rsidR="00552391" w:rsidRDefault="00552391" w:rsidP="00552391"/>
                        </w:tc>
                        <w:tc>
                          <w:tcPr>
                            <w:tcW w:w="1417" w:type="dxa"/>
                            <w:shd w:val="clear" w:color="auto" w:fill="ECF3FA"/>
                          </w:tcPr>
                          <w:p w14:paraId="048B57CE" w14:textId="77777777" w:rsidR="00552391" w:rsidRPr="002F4249" w:rsidRDefault="00552391" w:rsidP="00552391">
                            <w:pPr>
                              <w:rPr>
                                <w:bCs/>
                              </w:rPr>
                            </w:pPr>
                          </w:p>
                        </w:tc>
                        <w:tc>
                          <w:tcPr>
                            <w:tcW w:w="1276" w:type="dxa"/>
                          </w:tcPr>
                          <w:p w14:paraId="70B41B8D" w14:textId="77777777" w:rsidR="00552391" w:rsidRDefault="00552391" w:rsidP="00552391">
                            <w:pPr>
                              <w:jc w:val="center"/>
                            </w:pPr>
                          </w:p>
                        </w:tc>
                        <w:tc>
                          <w:tcPr>
                            <w:tcW w:w="1417" w:type="dxa"/>
                          </w:tcPr>
                          <w:p w14:paraId="4891E662" w14:textId="77777777" w:rsidR="00552391" w:rsidRPr="00864FA9" w:rsidRDefault="00552391" w:rsidP="00552391"/>
                        </w:tc>
                        <w:tc>
                          <w:tcPr>
                            <w:tcW w:w="1560" w:type="dxa"/>
                            <w:shd w:val="clear" w:color="auto" w:fill="F0F4FA"/>
                          </w:tcPr>
                          <w:p w14:paraId="204028AD" w14:textId="77777777" w:rsidR="00552391" w:rsidRPr="00E01B72" w:rsidRDefault="00552391" w:rsidP="00552391"/>
                        </w:tc>
                        <w:tc>
                          <w:tcPr>
                            <w:tcW w:w="1417" w:type="dxa"/>
                          </w:tcPr>
                          <w:p w14:paraId="58653DFA" w14:textId="77777777" w:rsidR="00552391" w:rsidRPr="00864FA9" w:rsidRDefault="00552391" w:rsidP="00552391"/>
                        </w:tc>
                      </w:tr>
                      <w:tr w:rsidR="00552391" w:rsidRPr="00864FA9" w14:paraId="60AFFE16" w14:textId="77777777" w:rsidTr="0095180F">
                        <w:tc>
                          <w:tcPr>
                            <w:tcW w:w="1985" w:type="dxa"/>
                          </w:tcPr>
                          <w:p w14:paraId="1E710772" w14:textId="77777777" w:rsidR="00552391" w:rsidRDefault="00552391" w:rsidP="00552391"/>
                        </w:tc>
                        <w:tc>
                          <w:tcPr>
                            <w:tcW w:w="1417" w:type="dxa"/>
                            <w:shd w:val="clear" w:color="auto" w:fill="ECF3FA"/>
                          </w:tcPr>
                          <w:p w14:paraId="713767D1" w14:textId="77777777" w:rsidR="00552391" w:rsidRPr="002F4249" w:rsidRDefault="00552391" w:rsidP="00552391">
                            <w:pPr>
                              <w:rPr>
                                <w:bCs/>
                              </w:rPr>
                            </w:pPr>
                          </w:p>
                        </w:tc>
                        <w:tc>
                          <w:tcPr>
                            <w:tcW w:w="1276" w:type="dxa"/>
                          </w:tcPr>
                          <w:p w14:paraId="7596C119" w14:textId="77777777" w:rsidR="00552391" w:rsidRDefault="00552391" w:rsidP="00552391">
                            <w:pPr>
                              <w:jc w:val="center"/>
                            </w:pPr>
                          </w:p>
                        </w:tc>
                        <w:tc>
                          <w:tcPr>
                            <w:tcW w:w="1417" w:type="dxa"/>
                          </w:tcPr>
                          <w:p w14:paraId="337AC5CF" w14:textId="77777777" w:rsidR="00552391" w:rsidRPr="00864FA9" w:rsidRDefault="00552391" w:rsidP="00552391"/>
                        </w:tc>
                        <w:tc>
                          <w:tcPr>
                            <w:tcW w:w="1560" w:type="dxa"/>
                            <w:shd w:val="clear" w:color="auto" w:fill="F0F4FA"/>
                          </w:tcPr>
                          <w:p w14:paraId="08035511" w14:textId="77777777" w:rsidR="00552391" w:rsidRPr="00E01B72" w:rsidRDefault="00552391" w:rsidP="00552391"/>
                        </w:tc>
                        <w:tc>
                          <w:tcPr>
                            <w:tcW w:w="1417" w:type="dxa"/>
                          </w:tcPr>
                          <w:p w14:paraId="02E32FDE" w14:textId="77777777" w:rsidR="00552391" w:rsidRPr="00864FA9" w:rsidRDefault="00552391" w:rsidP="00552391"/>
                        </w:tc>
                      </w:tr>
                      <w:tr w:rsidR="00552391" w:rsidRPr="00864FA9" w14:paraId="19CAAAB1" w14:textId="77777777" w:rsidTr="0095180F">
                        <w:tc>
                          <w:tcPr>
                            <w:tcW w:w="1985" w:type="dxa"/>
                          </w:tcPr>
                          <w:p w14:paraId="5AB372CD" w14:textId="77777777" w:rsidR="00552391" w:rsidRDefault="00552391" w:rsidP="00552391"/>
                        </w:tc>
                        <w:tc>
                          <w:tcPr>
                            <w:tcW w:w="1417" w:type="dxa"/>
                            <w:shd w:val="clear" w:color="auto" w:fill="ECF3FA"/>
                          </w:tcPr>
                          <w:p w14:paraId="31480707" w14:textId="77777777" w:rsidR="00552391" w:rsidRPr="002F4249" w:rsidRDefault="00552391" w:rsidP="00552391">
                            <w:pPr>
                              <w:rPr>
                                <w:bCs/>
                              </w:rPr>
                            </w:pPr>
                          </w:p>
                        </w:tc>
                        <w:tc>
                          <w:tcPr>
                            <w:tcW w:w="1276" w:type="dxa"/>
                          </w:tcPr>
                          <w:p w14:paraId="3342683E" w14:textId="77777777" w:rsidR="00552391" w:rsidRDefault="00552391" w:rsidP="00552391">
                            <w:pPr>
                              <w:jc w:val="center"/>
                            </w:pPr>
                          </w:p>
                        </w:tc>
                        <w:tc>
                          <w:tcPr>
                            <w:tcW w:w="1417" w:type="dxa"/>
                          </w:tcPr>
                          <w:p w14:paraId="15A5DE0E" w14:textId="77777777" w:rsidR="00552391" w:rsidRPr="00864FA9" w:rsidRDefault="00552391" w:rsidP="00552391"/>
                        </w:tc>
                        <w:tc>
                          <w:tcPr>
                            <w:tcW w:w="1560" w:type="dxa"/>
                            <w:shd w:val="clear" w:color="auto" w:fill="F0F4FA"/>
                          </w:tcPr>
                          <w:p w14:paraId="17447629" w14:textId="77777777" w:rsidR="00552391" w:rsidRPr="00E01B72" w:rsidRDefault="00552391" w:rsidP="00552391"/>
                        </w:tc>
                        <w:tc>
                          <w:tcPr>
                            <w:tcW w:w="1417" w:type="dxa"/>
                          </w:tcPr>
                          <w:p w14:paraId="3875C9C7" w14:textId="77777777" w:rsidR="00552391" w:rsidRPr="00864FA9" w:rsidRDefault="00552391" w:rsidP="00552391"/>
                        </w:tc>
                      </w:tr>
                      <w:tr w:rsidR="00552391" w14:paraId="6F2D2A16" w14:textId="77777777" w:rsidTr="0095180F">
                        <w:tc>
                          <w:tcPr>
                            <w:tcW w:w="1985" w:type="dxa"/>
                          </w:tcPr>
                          <w:p w14:paraId="0F030226" w14:textId="77777777" w:rsidR="00552391" w:rsidRDefault="00552391" w:rsidP="00552391"/>
                        </w:tc>
                        <w:tc>
                          <w:tcPr>
                            <w:tcW w:w="1417" w:type="dxa"/>
                            <w:shd w:val="clear" w:color="auto" w:fill="ECF3FA"/>
                          </w:tcPr>
                          <w:p w14:paraId="017627FA" w14:textId="77777777" w:rsidR="00552391" w:rsidRDefault="00552391" w:rsidP="00552391">
                            <w:pPr>
                              <w:rPr>
                                <w:bCs/>
                              </w:rPr>
                            </w:pPr>
                          </w:p>
                        </w:tc>
                        <w:tc>
                          <w:tcPr>
                            <w:tcW w:w="1276" w:type="dxa"/>
                          </w:tcPr>
                          <w:p w14:paraId="2CE84FD4" w14:textId="77777777" w:rsidR="00552391" w:rsidRDefault="00552391" w:rsidP="00552391">
                            <w:pPr>
                              <w:jc w:val="center"/>
                            </w:pPr>
                          </w:p>
                        </w:tc>
                        <w:tc>
                          <w:tcPr>
                            <w:tcW w:w="1417" w:type="dxa"/>
                          </w:tcPr>
                          <w:p w14:paraId="674B3FB9" w14:textId="77777777" w:rsidR="00552391" w:rsidRDefault="00552391" w:rsidP="00552391"/>
                        </w:tc>
                        <w:tc>
                          <w:tcPr>
                            <w:tcW w:w="1560" w:type="dxa"/>
                            <w:shd w:val="clear" w:color="auto" w:fill="F0F4FA"/>
                          </w:tcPr>
                          <w:p w14:paraId="4CD87B07" w14:textId="77777777" w:rsidR="00552391" w:rsidRDefault="00552391" w:rsidP="00552391"/>
                        </w:tc>
                        <w:tc>
                          <w:tcPr>
                            <w:tcW w:w="1417" w:type="dxa"/>
                          </w:tcPr>
                          <w:p w14:paraId="27F4A365" w14:textId="77777777" w:rsidR="00552391" w:rsidRDefault="00552391" w:rsidP="00552391"/>
                        </w:tc>
                      </w:tr>
                    </w:tbl>
                    <w:p w14:paraId="32B48A60" w14:textId="77777777" w:rsidR="00552391" w:rsidRPr="00A04CBB" w:rsidRDefault="00552391" w:rsidP="00552391"/>
                    <w:p w14:paraId="0B83EFC8" w14:textId="77777777" w:rsidR="00552391" w:rsidRDefault="00552391"/>
                  </w:txbxContent>
                </v:textbox>
              </v:shape>
            </w:pict>
          </mc:Fallback>
        </mc:AlternateContent>
      </w:r>
    </w:p>
    <w:sectPr w:rsidR="00A04CBB" w:rsidSect="0085286D">
      <w:headerReference w:type="default" r:id="rId16"/>
      <w:footerReference w:type="default" r:id="rId17"/>
      <w:pgSz w:w="11906" w:h="16838"/>
      <w:pgMar w:top="1418" w:right="1418" w:bottom="1418" w:left="1418" w:header="709" w:footer="709" w:gutter="0"/>
      <w:pgBorders w:display="firstPage"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DFE5" w14:textId="77777777" w:rsidR="00CC40B0" w:rsidRDefault="00CC40B0" w:rsidP="002E15FA">
      <w:pPr>
        <w:spacing w:after="0" w:line="240" w:lineRule="auto"/>
      </w:pPr>
      <w:r>
        <w:separator/>
      </w:r>
    </w:p>
  </w:endnote>
  <w:endnote w:type="continuationSeparator" w:id="0">
    <w:p w14:paraId="298CB27E" w14:textId="77777777" w:rsidR="00CC40B0" w:rsidRDefault="00CC40B0" w:rsidP="002E15FA">
      <w:pPr>
        <w:spacing w:after="0" w:line="240" w:lineRule="auto"/>
      </w:pPr>
      <w:r>
        <w:continuationSeparator/>
      </w:r>
    </w:p>
  </w:endnote>
  <w:endnote w:type="continuationNotice" w:id="1">
    <w:p w14:paraId="73DF9CCA" w14:textId="77777777" w:rsidR="00CC40B0" w:rsidRDefault="00CC4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0157"/>
      <w:docPartObj>
        <w:docPartGallery w:val="Page Numbers (Bottom of Page)"/>
        <w:docPartUnique/>
      </w:docPartObj>
    </w:sdtPr>
    <w:sdtEndPr/>
    <w:sdtContent>
      <w:p w14:paraId="42623ABB" w14:textId="4CA40C60" w:rsidR="007765EE" w:rsidRDefault="007765EE">
        <w:pPr>
          <w:pStyle w:val="Sidfot"/>
          <w:jc w:val="center"/>
        </w:pPr>
        <w:r>
          <w:fldChar w:fldCharType="begin"/>
        </w:r>
        <w:r>
          <w:instrText>PAGE   \* MERGEFORMAT</w:instrText>
        </w:r>
        <w:r>
          <w:fldChar w:fldCharType="separate"/>
        </w:r>
        <w:r w:rsidRPr="003E4D6A">
          <w:rPr>
            <w:noProof/>
            <w:lang w:val="sv-SE"/>
          </w:rPr>
          <w:t>22</w:t>
        </w:r>
        <w:r>
          <w:fldChar w:fldCharType="end"/>
        </w:r>
      </w:p>
    </w:sdtContent>
  </w:sdt>
  <w:p w14:paraId="4D73DFF0" w14:textId="77777777" w:rsidR="007765EE" w:rsidRDefault="007765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DA97" w14:textId="77777777" w:rsidR="00CC40B0" w:rsidRDefault="00CC40B0" w:rsidP="002E15FA">
      <w:pPr>
        <w:spacing w:after="0" w:line="240" w:lineRule="auto"/>
      </w:pPr>
      <w:r>
        <w:separator/>
      </w:r>
    </w:p>
  </w:footnote>
  <w:footnote w:type="continuationSeparator" w:id="0">
    <w:p w14:paraId="0228481B" w14:textId="77777777" w:rsidR="00CC40B0" w:rsidRDefault="00CC40B0" w:rsidP="002E15FA">
      <w:pPr>
        <w:spacing w:after="0" w:line="240" w:lineRule="auto"/>
      </w:pPr>
      <w:r>
        <w:continuationSeparator/>
      </w:r>
    </w:p>
  </w:footnote>
  <w:footnote w:type="continuationNotice" w:id="1">
    <w:p w14:paraId="1266D7AC" w14:textId="77777777" w:rsidR="00CC40B0" w:rsidRDefault="00CC4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6CA" w14:textId="533E7D7D" w:rsidR="007765EE" w:rsidRPr="00834417" w:rsidRDefault="007765EE" w:rsidP="00834417">
    <w:pPr>
      <w:pStyle w:val="Sidhuvud"/>
      <w:jc w:val="center"/>
      <w:rPr>
        <w:rFonts w:ascii="Times New Roman" w:hAnsi="Times New Roman" w:cs="Times New Roman"/>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0AA2"/>
    <w:multiLevelType w:val="hybridMultilevel"/>
    <w:tmpl w:val="31E45894"/>
    <w:lvl w:ilvl="0" w:tplc="2000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3CE49DC"/>
    <w:multiLevelType w:val="hybridMultilevel"/>
    <w:tmpl w:val="6D663A18"/>
    <w:lvl w:ilvl="0" w:tplc="2000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2B9A779E"/>
    <w:multiLevelType w:val="hybridMultilevel"/>
    <w:tmpl w:val="7EF28786"/>
    <w:lvl w:ilvl="0" w:tplc="042C8C08">
      <w:start w:val="4"/>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0" w:hanging="360"/>
      </w:pPr>
      <w:rPr>
        <w:rFonts w:ascii="Courier New" w:hAnsi="Courier New" w:cs="Courier New" w:hint="default"/>
      </w:rPr>
    </w:lvl>
    <w:lvl w:ilvl="2" w:tplc="081D0005" w:tentative="1">
      <w:start w:val="1"/>
      <w:numFmt w:val="bullet"/>
      <w:lvlText w:val=""/>
      <w:lvlJc w:val="left"/>
      <w:pPr>
        <w:ind w:left="860" w:hanging="360"/>
      </w:pPr>
      <w:rPr>
        <w:rFonts w:ascii="Wingdings" w:hAnsi="Wingdings" w:hint="default"/>
      </w:rPr>
    </w:lvl>
    <w:lvl w:ilvl="3" w:tplc="081D0001" w:tentative="1">
      <w:start w:val="1"/>
      <w:numFmt w:val="bullet"/>
      <w:lvlText w:val=""/>
      <w:lvlJc w:val="left"/>
      <w:pPr>
        <w:ind w:left="1580" w:hanging="360"/>
      </w:pPr>
      <w:rPr>
        <w:rFonts w:ascii="Symbol" w:hAnsi="Symbol" w:hint="default"/>
      </w:rPr>
    </w:lvl>
    <w:lvl w:ilvl="4" w:tplc="081D0003" w:tentative="1">
      <w:start w:val="1"/>
      <w:numFmt w:val="bullet"/>
      <w:lvlText w:val="o"/>
      <w:lvlJc w:val="left"/>
      <w:pPr>
        <w:ind w:left="2300" w:hanging="360"/>
      </w:pPr>
      <w:rPr>
        <w:rFonts w:ascii="Courier New" w:hAnsi="Courier New" w:cs="Courier New" w:hint="default"/>
      </w:rPr>
    </w:lvl>
    <w:lvl w:ilvl="5" w:tplc="081D0005" w:tentative="1">
      <w:start w:val="1"/>
      <w:numFmt w:val="bullet"/>
      <w:lvlText w:val=""/>
      <w:lvlJc w:val="left"/>
      <w:pPr>
        <w:ind w:left="3020" w:hanging="360"/>
      </w:pPr>
      <w:rPr>
        <w:rFonts w:ascii="Wingdings" w:hAnsi="Wingdings" w:hint="default"/>
      </w:rPr>
    </w:lvl>
    <w:lvl w:ilvl="6" w:tplc="081D0001" w:tentative="1">
      <w:start w:val="1"/>
      <w:numFmt w:val="bullet"/>
      <w:lvlText w:val=""/>
      <w:lvlJc w:val="left"/>
      <w:pPr>
        <w:ind w:left="3740" w:hanging="360"/>
      </w:pPr>
      <w:rPr>
        <w:rFonts w:ascii="Symbol" w:hAnsi="Symbol" w:hint="default"/>
      </w:rPr>
    </w:lvl>
    <w:lvl w:ilvl="7" w:tplc="081D0003" w:tentative="1">
      <w:start w:val="1"/>
      <w:numFmt w:val="bullet"/>
      <w:lvlText w:val="o"/>
      <w:lvlJc w:val="left"/>
      <w:pPr>
        <w:ind w:left="4460" w:hanging="360"/>
      </w:pPr>
      <w:rPr>
        <w:rFonts w:ascii="Courier New" w:hAnsi="Courier New" w:cs="Courier New" w:hint="default"/>
      </w:rPr>
    </w:lvl>
    <w:lvl w:ilvl="8" w:tplc="081D0005" w:tentative="1">
      <w:start w:val="1"/>
      <w:numFmt w:val="bullet"/>
      <w:lvlText w:val=""/>
      <w:lvlJc w:val="left"/>
      <w:pPr>
        <w:ind w:left="5180" w:hanging="360"/>
      </w:pPr>
      <w:rPr>
        <w:rFonts w:ascii="Wingdings" w:hAnsi="Wingdings" w:hint="default"/>
      </w:rPr>
    </w:lvl>
  </w:abstractNum>
  <w:abstractNum w:abstractNumId="3" w15:restartNumberingAfterBreak="0">
    <w:nsid w:val="42BE416C"/>
    <w:multiLevelType w:val="hybridMultilevel"/>
    <w:tmpl w:val="335A8772"/>
    <w:lvl w:ilvl="0" w:tplc="2000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62227E37"/>
    <w:multiLevelType w:val="multilevel"/>
    <w:tmpl w:val="09821D7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718" w:hanging="576"/>
      </w:pPr>
      <w:rPr>
        <w:rFonts w:hint="default"/>
      </w:rPr>
    </w:lvl>
    <w:lvl w:ilvl="2">
      <w:start w:val="1"/>
      <w:numFmt w:val="decimal"/>
      <w:pStyle w:val="Rubrik3"/>
      <w:lvlText w:val="%1.%2.%3"/>
      <w:lvlJc w:val="left"/>
      <w:pPr>
        <w:ind w:left="1145"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636C7312"/>
    <w:multiLevelType w:val="hybridMultilevel"/>
    <w:tmpl w:val="B3787758"/>
    <w:lvl w:ilvl="0" w:tplc="F40C240E">
      <w:numFmt w:val="bullet"/>
      <w:lvlText w:val="-"/>
      <w:lvlJc w:val="left"/>
      <w:pPr>
        <w:ind w:left="1080" w:hanging="360"/>
      </w:pPr>
      <w:rPr>
        <w:rFonts w:ascii="Calibri" w:eastAsiaTheme="minorHAnsi" w:hAnsi="Calibr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10"/>
    <w:rsid w:val="0000043D"/>
    <w:rsid w:val="0000195C"/>
    <w:rsid w:val="000023F2"/>
    <w:rsid w:val="0000324E"/>
    <w:rsid w:val="00003E82"/>
    <w:rsid w:val="0000420F"/>
    <w:rsid w:val="00006176"/>
    <w:rsid w:val="00006BA7"/>
    <w:rsid w:val="00006DCA"/>
    <w:rsid w:val="00006F26"/>
    <w:rsid w:val="000077F1"/>
    <w:rsid w:val="00011655"/>
    <w:rsid w:val="00012300"/>
    <w:rsid w:val="0001259A"/>
    <w:rsid w:val="00012B4F"/>
    <w:rsid w:val="000137E4"/>
    <w:rsid w:val="00015FFE"/>
    <w:rsid w:val="000164EB"/>
    <w:rsid w:val="00017499"/>
    <w:rsid w:val="0002077E"/>
    <w:rsid w:val="00021940"/>
    <w:rsid w:val="00022F42"/>
    <w:rsid w:val="00023F71"/>
    <w:rsid w:val="00030719"/>
    <w:rsid w:val="000308E3"/>
    <w:rsid w:val="00034270"/>
    <w:rsid w:val="00036C12"/>
    <w:rsid w:val="0004072E"/>
    <w:rsid w:val="00040CDC"/>
    <w:rsid w:val="0004108C"/>
    <w:rsid w:val="00041710"/>
    <w:rsid w:val="000435F6"/>
    <w:rsid w:val="00044469"/>
    <w:rsid w:val="000503D8"/>
    <w:rsid w:val="00052D09"/>
    <w:rsid w:val="000532FB"/>
    <w:rsid w:val="00054D60"/>
    <w:rsid w:val="000569EC"/>
    <w:rsid w:val="00056A5B"/>
    <w:rsid w:val="00056B1E"/>
    <w:rsid w:val="000577FF"/>
    <w:rsid w:val="00062532"/>
    <w:rsid w:val="00062644"/>
    <w:rsid w:val="00063173"/>
    <w:rsid w:val="000632C6"/>
    <w:rsid w:val="00063B58"/>
    <w:rsid w:val="00064069"/>
    <w:rsid w:val="0006772A"/>
    <w:rsid w:val="00073C1C"/>
    <w:rsid w:val="00077202"/>
    <w:rsid w:val="000816D9"/>
    <w:rsid w:val="000827B2"/>
    <w:rsid w:val="00084D9E"/>
    <w:rsid w:val="00085D54"/>
    <w:rsid w:val="00085FD0"/>
    <w:rsid w:val="00086146"/>
    <w:rsid w:val="000861B7"/>
    <w:rsid w:val="00086CB7"/>
    <w:rsid w:val="00086F8A"/>
    <w:rsid w:val="0008769E"/>
    <w:rsid w:val="000902CB"/>
    <w:rsid w:val="00090C16"/>
    <w:rsid w:val="00092BF9"/>
    <w:rsid w:val="00092D0F"/>
    <w:rsid w:val="00092EAC"/>
    <w:rsid w:val="00093D2E"/>
    <w:rsid w:val="000954FB"/>
    <w:rsid w:val="000966C9"/>
    <w:rsid w:val="00096921"/>
    <w:rsid w:val="000A1919"/>
    <w:rsid w:val="000A1EE8"/>
    <w:rsid w:val="000A34A3"/>
    <w:rsid w:val="000A3B1C"/>
    <w:rsid w:val="000A4229"/>
    <w:rsid w:val="000A5CFE"/>
    <w:rsid w:val="000A6945"/>
    <w:rsid w:val="000B11DC"/>
    <w:rsid w:val="000B3486"/>
    <w:rsid w:val="000B45E3"/>
    <w:rsid w:val="000B4D3B"/>
    <w:rsid w:val="000B6ACE"/>
    <w:rsid w:val="000B6D9A"/>
    <w:rsid w:val="000B7CFB"/>
    <w:rsid w:val="000C0E06"/>
    <w:rsid w:val="000C283D"/>
    <w:rsid w:val="000C458F"/>
    <w:rsid w:val="000D13F1"/>
    <w:rsid w:val="000D17D0"/>
    <w:rsid w:val="000D1D87"/>
    <w:rsid w:val="000D1D89"/>
    <w:rsid w:val="000D76D5"/>
    <w:rsid w:val="000E074D"/>
    <w:rsid w:val="000E38DC"/>
    <w:rsid w:val="000E4514"/>
    <w:rsid w:val="000E4703"/>
    <w:rsid w:val="000E6D4F"/>
    <w:rsid w:val="000E6ECA"/>
    <w:rsid w:val="000F00D5"/>
    <w:rsid w:val="000F1197"/>
    <w:rsid w:val="000F1908"/>
    <w:rsid w:val="000F4120"/>
    <w:rsid w:val="000F79E3"/>
    <w:rsid w:val="001012F4"/>
    <w:rsid w:val="0010237C"/>
    <w:rsid w:val="00102C14"/>
    <w:rsid w:val="001033B7"/>
    <w:rsid w:val="001070C7"/>
    <w:rsid w:val="00111415"/>
    <w:rsid w:val="00112B6C"/>
    <w:rsid w:val="00113635"/>
    <w:rsid w:val="00114E0A"/>
    <w:rsid w:val="0011584A"/>
    <w:rsid w:val="00120901"/>
    <w:rsid w:val="001219E6"/>
    <w:rsid w:val="00123AE7"/>
    <w:rsid w:val="001245FC"/>
    <w:rsid w:val="00124877"/>
    <w:rsid w:val="00124FE4"/>
    <w:rsid w:val="001257DB"/>
    <w:rsid w:val="00125FA1"/>
    <w:rsid w:val="001309CC"/>
    <w:rsid w:val="00130F07"/>
    <w:rsid w:val="0013122E"/>
    <w:rsid w:val="00132C0B"/>
    <w:rsid w:val="00135267"/>
    <w:rsid w:val="00137405"/>
    <w:rsid w:val="00137C7B"/>
    <w:rsid w:val="001417F4"/>
    <w:rsid w:val="0014368C"/>
    <w:rsid w:val="00143E6B"/>
    <w:rsid w:val="00144ABA"/>
    <w:rsid w:val="00145EF7"/>
    <w:rsid w:val="001507DC"/>
    <w:rsid w:val="00151F64"/>
    <w:rsid w:val="00154A75"/>
    <w:rsid w:val="001561DA"/>
    <w:rsid w:val="001568DE"/>
    <w:rsid w:val="00156BA4"/>
    <w:rsid w:val="001624BA"/>
    <w:rsid w:val="00164B3B"/>
    <w:rsid w:val="00167F37"/>
    <w:rsid w:val="001704FA"/>
    <w:rsid w:val="001719AC"/>
    <w:rsid w:val="001728E9"/>
    <w:rsid w:val="0017334C"/>
    <w:rsid w:val="00174B92"/>
    <w:rsid w:val="00181210"/>
    <w:rsid w:val="00181665"/>
    <w:rsid w:val="0018299C"/>
    <w:rsid w:val="001849A7"/>
    <w:rsid w:val="0018744B"/>
    <w:rsid w:val="00187B20"/>
    <w:rsid w:val="00192792"/>
    <w:rsid w:val="00193B02"/>
    <w:rsid w:val="001946EE"/>
    <w:rsid w:val="00197120"/>
    <w:rsid w:val="00197D3A"/>
    <w:rsid w:val="001A0B69"/>
    <w:rsid w:val="001A65F4"/>
    <w:rsid w:val="001A7983"/>
    <w:rsid w:val="001B0210"/>
    <w:rsid w:val="001B0631"/>
    <w:rsid w:val="001B2077"/>
    <w:rsid w:val="001B2908"/>
    <w:rsid w:val="001B4BC7"/>
    <w:rsid w:val="001C0AA6"/>
    <w:rsid w:val="001C0B06"/>
    <w:rsid w:val="001C137F"/>
    <w:rsid w:val="001C2238"/>
    <w:rsid w:val="001C29AC"/>
    <w:rsid w:val="001C4CA5"/>
    <w:rsid w:val="001C53B5"/>
    <w:rsid w:val="001C6E55"/>
    <w:rsid w:val="001C7214"/>
    <w:rsid w:val="001D09E9"/>
    <w:rsid w:val="001D1072"/>
    <w:rsid w:val="001D3D92"/>
    <w:rsid w:val="001D4580"/>
    <w:rsid w:val="001D46F0"/>
    <w:rsid w:val="001D5477"/>
    <w:rsid w:val="001D60BA"/>
    <w:rsid w:val="001D670F"/>
    <w:rsid w:val="001E3624"/>
    <w:rsid w:val="001E394F"/>
    <w:rsid w:val="001E3AB6"/>
    <w:rsid w:val="001E51F3"/>
    <w:rsid w:val="001E53C1"/>
    <w:rsid w:val="001E5559"/>
    <w:rsid w:val="001E60D1"/>
    <w:rsid w:val="001E71AC"/>
    <w:rsid w:val="001F0A00"/>
    <w:rsid w:val="001F1052"/>
    <w:rsid w:val="001F13B8"/>
    <w:rsid w:val="001F2619"/>
    <w:rsid w:val="001F321E"/>
    <w:rsid w:val="001F4963"/>
    <w:rsid w:val="001F4A5E"/>
    <w:rsid w:val="001F73F9"/>
    <w:rsid w:val="00200558"/>
    <w:rsid w:val="00201C67"/>
    <w:rsid w:val="00202EED"/>
    <w:rsid w:val="002056C4"/>
    <w:rsid w:val="00206279"/>
    <w:rsid w:val="00207C31"/>
    <w:rsid w:val="0021101D"/>
    <w:rsid w:val="0021112C"/>
    <w:rsid w:val="00213AAD"/>
    <w:rsid w:val="00213BB7"/>
    <w:rsid w:val="002145B1"/>
    <w:rsid w:val="002159F0"/>
    <w:rsid w:val="00216E93"/>
    <w:rsid w:val="002177A5"/>
    <w:rsid w:val="00217E36"/>
    <w:rsid w:val="00220C9A"/>
    <w:rsid w:val="002222F8"/>
    <w:rsid w:val="00223090"/>
    <w:rsid w:val="00224F1E"/>
    <w:rsid w:val="002340EC"/>
    <w:rsid w:val="002368EA"/>
    <w:rsid w:val="002412E3"/>
    <w:rsid w:val="002419D4"/>
    <w:rsid w:val="002426BE"/>
    <w:rsid w:val="00242EE5"/>
    <w:rsid w:val="002448D1"/>
    <w:rsid w:val="002464C2"/>
    <w:rsid w:val="00247020"/>
    <w:rsid w:val="00247B05"/>
    <w:rsid w:val="00250F76"/>
    <w:rsid w:val="00252896"/>
    <w:rsid w:val="00252E2B"/>
    <w:rsid w:val="00253542"/>
    <w:rsid w:val="002537B8"/>
    <w:rsid w:val="00254FBF"/>
    <w:rsid w:val="0025633F"/>
    <w:rsid w:val="00263009"/>
    <w:rsid w:val="00263B64"/>
    <w:rsid w:val="002659ED"/>
    <w:rsid w:val="00273478"/>
    <w:rsid w:val="002735EF"/>
    <w:rsid w:val="002758D6"/>
    <w:rsid w:val="00275FDE"/>
    <w:rsid w:val="00277103"/>
    <w:rsid w:val="00277537"/>
    <w:rsid w:val="0028001B"/>
    <w:rsid w:val="00280B5A"/>
    <w:rsid w:val="00281744"/>
    <w:rsid w:val="00282086"/>
    <w:rsid w:val="0028447C"/>
    <w:rsid w:val="00284B8A"/>
    <w:rsid w:val="0028510F"/>
    <w:rsid w:val="00286D05"/>
    <w:rsid w:val="00287220"/>
    <w:rsid w:val="00287BD7"/>
    <w:rsid w:val="00290935"/>
    <w:rsid w:val="0029168A"/>
    <w:rsid w:val="0029483D"/>
    <w:rsid w:val="00295002"/>
    <w:rsid w:val="0029525C"/>
    <w:rsid w:val="00295495"/>
    <w:rsid w:val="002A12E3"/>
    <w:rsid w:val="002A22DE"/>
    <w:rsid w:val="002A793C"/>
    <w:rsid w:val="002B0C54"/>
    <w:rsid w:val="002B1AD6"/>
    <w:rsid w:val="002B1C15"/>
    <w:rsid w:val="002B45D0"/>
    <w:rsid w:val="002B488B"/>
    <w:rsid w:val="002B523E"/>
    <w:rsid w:val="002B5478"/>
    <w:rsid w:val="002B76AB"/>
    <w:rsid w:val="002B79F7"/>
    <w:rsid w:val="002C0210"/>
    <w:rsid w:val="002C0F8B"/>
    <w:rsid w:val="002C2A5D"/>
    <w:rsid w:val="002C30E2"/>
    <w:rsid w:val="002C4865"/>
    <w:rsid w:val="002C52BA"/>
    <w:rsid w:val="002C6EB0"/>
    <w:rsid w:val="002D1940"/>
    <w:rsid w:val="002D4996"/>
    <w:rsid w:val="002D56C9"/>
    <w:rsid w:val="002D59F8"/>
    <w:rsid w:val="002D6FCA"/>
    <w:rsid w:val="002E15FA"/>
    <w:rsid w:val="002E3D68"/>
    <w:rsid w:val="002E4A7B"/>
    <w:rsid w:val="002E56FE"/>
    <w:rsid w:val="002E5822"/>
    <w:rsid w:val="002E5DED"/>
    <w:rsid w:val="002E693F"/>
    <w:rsid w:val="002E69B9"/>
    <w:rsid w:val="002E7B37"/>
    <w:rsid w:val="002F0408"/>
    <w:rsid w:val="002F0575"/>
    <w:rsid w:val="002F058A"/>
    <w:rsid w:val="002F0DB1"/>
    <w:rsid w:val="002F10E4"/>
    <w:rsid w:val="002F177C"/>
    <w:rsid w:val="002F23BA"/>
    <w:rsid w:val="002F25DE"/>
    <w:rsid w:val="002F3931"/>
    <w:rsid w:val="002F3973"/>
    <w:rsid w:val="002F4C63"/>
    <w:rsid w:val="003014DB"/>
    <w:rsid w:val="003026B2"/>
    <w:rsid w:val="003026C1"/>
    <w:rsid w:val="00304809"/>
    <w:rsid w:val="003061F8"/>
    <w:rsid w:val="00306DF3"/>
    <w:rsid w:val="00306F21"/>
    <w:rsid w:val="003100F0"/>
    <w:rsid w:val="003105DA"/>
    <w:rsid w:val="00310D83"/>
    <w:rsid w:val="00310FC5"/>
    <w:rsid w:val="00311CEA"/>
    <w:rsid w:val="003123E0"/>
    <w:rsid w:val="00312BC3"/>
    <w:rsid w:val="00313620"/>
    <w:rsid w:val="003139B3"/>
    <w:rsid w:val="00314688"/>
    <w:rsid w:val="0031549E"/>
    <w:rsid w:val="00315538"/>
    <w:rsid w:val="003164FB"/>
    <w:rsid w:val="003174D7"/>
    <w:rsid w:val="00317B3F"/>
    <w:rsid w:val="0032164A"/>
    <w:rsid w:val="003224CE"/>
    <w:rsid w:val="003228F4"/>
    <w:rsid w:val="00322D9F"/>
    <w:rsid w:val="00324D9D"/>
    <w:rsid w:val="00325BE7"/>
    <w:rsid w:val="00325BED"/>
    <w:rsid w:val="00326FC8"/>
    <w:rsid w:val="0033076A"/>
    <w:rsid w:val="003342A8"/>
    <w:rsid w:val="00336893"/>
    <w:rsid w:val="00337B0E"/>
    <w:rsid w:val="00337D83"/>
    <w:rsid w:val="00337F9D"/>
    <w:rsid w:val="003407CE"/>
    <w:rsid w:val="00341BE4"/>
    <w:rsid w:val="0035050C"/>
    <w:rsid w:val="00351014"/>
    <w:rsid w:val="0035176C"/>
    <w:rsid w:val="003545B9"/>
    <w:rsid w:val="003551FE"/>
    <w:rsid w:val="00356507"/>
    <w:rsid w:val="00356E1E"/>
    <w:rsid w:val="00364B38"/>
    <w:rsid w:val="00367DEC"/>
    <w:rsid w:val="0037226A"/>
    <w:rsid w:val="0037272E"/>
    <w:rsid w:val="00372F58"/>
    <w:rsid w:val="00373D1B"/>
    <w:rsid w:val="003748AF"/>
    <w:rsid w:val="003753A0"/>
    <w:rsid w:val="00377760"/>
    <w:rsid w:val="00383911"/>
    <w:rsid w:val="00384A22"/>
    <w:rsid w:val="0038566A"/>
    <w:rsid w:val="00391417"/>
    <w:rsid w:val="00391AAF"/>
    <w:rsid w:val="003928C6"/>
    <w:rsid w:val="00393475"/>
    <w:rsid w:val="00394E5E"/>
    <w:rsid w:val="00397624"/>
    <w:rsid w:val="00397746"/>
    <w:rsid w:val="003A0736"/>
    <w:rsid w:val="003A197C"/>
    <w:rsid w:val="003A1C29"/>
    <w:rsid w:val="003A2BA0"/>
    <w:rsid w:val="003A3385"/>
    <w:rsid w:val="003A379E"/>
    <w:rsid w:val="003A529D"/>
    <w:rsid w:val="003A5F8A"/>
    <w:rsid w:val="003A68A3"/>
    <w:rsid w:val="003A74B2"/>
    <w:rsid w:val="003B15D8"/>
    <w:rsid w:val="003B2B8F"/>
    <w:rsid w:val="003B5D48"/>
    <w:rsid w:val="003B7069"/>
    <w:rsid w:val="003C0824"/>
    <w:rsid w:val="003C4FDC"/>
    <w:rsid w:val="003C72BC"/>
    <w:rsid w:val="003C7EEE"/>
    <w:rsid w:val="003D11FE"/>
    <w:rsid w:val="003D1B09"/>
    <w:rsid w:val="003D278A"/>
    <w:rsid w:val="003D288C"/>
    <w:rsid w:val="003D331E"/>
    <w:rsid w:val="003E1C4E"/>
    <w:rsid w:val="003E22FD"/>
    <w:rsid w:val="003E24ED"/>
    <w:rsid w:val="003E2FB1"/>
    <w:rsid w:val="003E3C72"/>
    <w:rsid w:val="003E3D46"/>
    <w:rsid w:val="003E3ECB"/>
    <w:rsid w:val="003E4D6A"/>
    <w:rsid w:val="003E4E36"/>
    <w:rsid w:val="003E5AD3"/>
    <w:rsid w:val="003E66AB"/>
    <w:rsid w:val="003E7C96"/>
    <w:rsid w:val="003E7DA5"/>
    <w:rsid w:val="003F2BA9"/>
    <w:rsid w:val="003F3F32"/>
    <w:rsid w:val="003F49CA"/>
    <w:rsid w:val="003F54D1"/>
    <w:rsid w:val="003F60D4"/>
    <w:rsid w:val="00400048"/>
    <w:rsid w:val="00400773"/>
    <w:rsid w:val="004017E4"/>
    <w:rsid w:val="00401DF3"/>
    <w:rsid w:val="00403389"/>
    <w:rsid w:val="00404972"/>
    <w:rsid w:val="00404A59"/>
    <w:rsid w:val="00404D5D"/>
    <w:rsid w:val="0040607E"/>
    <w:rsid w:val="00410BD9"/>
    <w:rsid w:val="00411CAD"/>
    <w:rsid w:val="004125FB"/>
    <w:rsid w:val="004156AE"/>
    <w:rsid w:val="00415DDD"/>
    <w:rsid w:val="00415E55"/>
    <w:rsid w:val="004238C2"/>
    <w:rsid w:val="0042441A"/>
    <w:rsid w:val="00425965"/>
    <w:rsid w:val="0042729E"/>
    <w:rsid w:val="00432248"/>
    <w:rsid w:val="00433263"/>
    <w:rsid w:val="00433DCC"/>
    <w:rsid w:val="00433E3D"/>
    <w:rsid w:val="0043449D"/>
    <w:rsid w:val="004366C3"/>
    <w:rsid w:val="00436ABF"/>
    <w:rsid w:val="00440473"/>
    <w:rsid w:val="0044139E"/>
    <w:rsid w:val="0044339C"/>
    <w:rsid w:val="00443C12"/>
    <w:rsid w:val="004449B7"/>
    <w:rsid w:val="00444AC0"/>
    <w:rsid w:val="00444F8C"/>
    <w:rsid w:val="00445083"/>
    <w:rsid w:val="004452E8"/>
    <w:rsid w:val="00445558"/>
    <w:rsid w:val="00445627"/>
    <w:rsid w:val="004456D5"/>
    <w:rsid w:val="00451E27"/>
    <w:rsid w:val="004525ED"/>
    <w:rsid w:val="00452710"/>
    <w:rsid w:val="004539C1"/>
    <w:rsid w:val="0045407C"/>
    <w:rsid w:val="00454233"/>
    <w:rsid w:val="00460382"/>
    <w:rsid w:val="00460535"/>
    <w:rsid w:val="00461BB9"/>
    <w:rsid w:val="00463FEB"/>
    <w:rsid w:val="0046472E"/>
    <w:rsid w:val="004667E3"/>
    <w:rsid w:val="004706EB"/>
    <w:rsid w:val="004709F6"/>
    <w:rsid w:val="00470F63"/>
    <w:rsid w:val="00473DF6"/>
    <w:rsid w:val="004765E6"/>
    <w:rsid w:val="0048004B"/>
    <w:rsid w:val="0048010D"/>
    <w:rsid w:val="00480168"/>
    <w:rsid w:val="00481291"/>
    <w:rsid w:val="00481677"/>
    <w:rsid w:val="004838EB"/>
    <w:rsid w:val="00485C55"/>
    <w:rsid w:val="00486C39"/>
    <w:rsid w:val="00487937"/>
    <w:rsid w:val="00491FCD"/>
    <w:rsid w:val="00495064"/>
    <w:rsid w:val="00496811"/>
    <w:rsid w:val="00496881"/>
    <w:rsid w:val="004A12F6"/>
    <w:rsid w:val="004A1FA3"/>
    <w:rsid w:val="004A2C5F"/>
    <w:rsid w:val="004A3642"/>
    <w:rsid w:val="004A6ED9"/>
    <w:rsid w:val="004B11AD"/>
    <w:rsid w:val="004B279E"/>
    <w:rsid w:val="004B2A17"/>
    <w:rsid w:val="004B4677"/>
    <w:rsid w:val="004C06C3"/>
    <w:rsid w:val="004C2B07"/>
    <w:rsid w:val="004C2C65"/>
    <w:rsid w:val="004C74CC"/>
    <w:rsid w:val="004C7E6B"/>
    <w:rsid w:val="004D01E1"/>
    <w:rsid w:val="004D0B36"/>
    <w:rsid w:val="004D1449"/>
    <w:rsid w:val="004D41B1"/>
    <w:rsid w:val="004D45C2"/>
    <w:rsid w:val="004D71C9"/>
    <w:rsid w:val="004E1304"/>
    <w:rsid w:val="004E13D9"/>
    <w:rsid w:val="004E1742"/>
    <w:rsid w:val="004E3C58"/>
    <w:rsid w:val="004E44AC"/>
    <w:rsid w:val="004E47F4"/>
    <w:rsid w:val="004E7D86"/>
    <w:rsid w:val="004F0998"/>
    <w:rsid w:val="004F279D"/>
    <w:rsid w:val="004F379C"/>
    <w:rsid w:val="004F5816"/>
    <w:rsid w:val="004F74A3"/>
    <w:rsid w:val="00504938"/>
    <w:rsid w:val="005054E1"/>
    <w:rsid w:val="00510334"/>
    <w:rsid w:val="00511A43"/>
    <w:rsid w:val="00512C4D"/>
    <w:rsid w:val="00512FC1"/>
    <w:rsid w:val="0051379A"/>
    <w:rsid w:val="00513E8F"/>
    <w:rsid w:val="00514533"/>
    <w:rsid w:val="00514E65"/>
    <w:rsid w:val="005164EC"/>
    <w:rsid w:val="00516BD0"/>
    <w:rsid w:val="00516D35"/>
    <w:rsid w:val="00520F9B"/>
    <w:rsid w:val="00522198"/>
    <w:rsid w:val="00530DCA"/>
    <w:rsid w:val="00530E86"/>
    <w:rsid w:val="00533F64"/>
    <w:rsid w:val="00536A1D"/>
    <w:rsid w:val="00540037"/>
    <w:rsid w:val="005401CA"/>
    <w:rsid w:val="00543019"/>
    <w:rsid w:val="0054355A"/>
    <w:rsid w:val="00543F31"/>
    <w:rsid w:val="005444ED"/>
    <w:rsid w:val="0054485B"/>
    <w:rsid w:val="00546B9A"/>
    <w:rsid w:val="00550D7A"/>
    <w:rsid w:val="00551609"/>
    <w:rsid w:val="005516E0"/>
    <w:rsid w:val="00552391"/>
    <w:rsid w:val="00553199"/>
    <w:rsid w:val="00553527"/>
    <w:rsid w:val="00553859"/>
    <w:rsid w:val="00554B0A"/>
    <w:rsid w:val="005554EF"/>
    <w:rsid w:val="0055594E"/>
    <w:rsid w:val="005572EA"/>
    <w:rsid w:val="005624EA"/>
    <w:rsid w:val="00562CB6"/>
    <w:rsid w:val="00563233"/>
    <w:rsid w:val="00567664"/>
    <w:rsid w:val="00567A8F"/>
    <w:rsid w:val="00571D6D"/>
    <w:rsid w:val="005724C6"/>
    <w:rsid w:val="00572905"/>
    <w:rsid w:val="00573AC2"/>
    <w:rsid w:val="00573DFE"/>
    <w:rsid w:val="00574F4B"/>
    <w:rsid w:val="00574F9A"/>
    <w:rsid w:val="005767FD"/>
    <w:rsid w:val="00577B81"/>
    <w:rsid w:val="00581421"/>
    <w:rsid w:val="005820BE"/>
    <w:rsid w:val="00584363"/>
    <w:rsid w:val="005848F3"/>
    <w:rsid w:val="00585CC4"/>
    <w:rsid w:val="00587614"/>
    <w:rsid w:val="00587FEB"/>
    <w:rsid w:val="00590C90"/>
    <w:rsid w:val="005937A8"/>
    <w:rsid w:val="00593819"/>
    <w:rsid w:val="00594F72"/>
    <w:rsid w:val="00595BB5"/>
    <w:rsid w:val="005964F1"/>
    <w:rsid w:val="005A247B"/>
    <w:rsid w:val="005A62AD"/>
    <w:rsid w:val="005B063D"/>
    <w:rsid w:val="005B2A88"/>
    <w:rsid w:val="005B2DC0"/>
    <w:rsid w:val="005B4278"/>
    <w:rsid w:val="005B5346"/>
    <w:rsid w:val="005B6416"/>
    <w:rsid w:val="005B6FB1"/>
    <w:rsid w:val="005C0374"/>
    <w:rsid w:val="005C1C55"/>
    <w:rsid w:val="005C483F"/>
    <w:rsid w:val="005C6F57"/>
    <w:rsid w:val="005C7014"/>
    <w:rsid w:val="005C7F05"/>
    <w:rsid w:val="005D00DA"/>
    <w:rsid w:val="005D02C7"/>
    <w:rsid w:val="005D6AC5"/>
    <w:rsid w:val="005E37AC"/>
    <w:rsid w:val="005E458A"/>
    <w:rsid w:val="005E48DE"/>
    <w:rsid w:val="005E7DF7"/>
    <w:rsid w:val="005E7F91"/>
    <w:rsid w:val="005F0FBF"/>
    <w:rsid w:val="005F15D2"/>
    <w:rsid w:val="005F1EDC"/>
    <w:rsid w:val="005F2922"/>
    <w:rsid w:val="005F3042"/>
    <w:rsid w:val="005F3687"/>
    <w:rsid w:val="005F389C"/>
    <w:rsid w:val="005F620B"/>
    <w:rsid w:val="006014C2"/>
    <w:rsid w:val="00601634"/>
    <w:rsid w:val="006021F6"/>
    <w:rsid w:val="006032C6"/>
    <w:rsid w:val="006055B4"/>
    <w:rsid w:val="00606A07"/>
    <w:rsid w:val="006102F9"/>
    <w:rsid w:val="0061132A"/>
    <w:rsid w:val="006118CC"/>
    <w:rsid w:val="00614533"/>
    <w:rsid w:val="00615E86"/>
    <w:rsid w:val="006210BD"/>
    <w:rsid w:val="006211E1"/>
    <w:rsid w:val="0062207C"/>
    <w:rsid w:val="006224C2"/>
    <w:rsid w:val="006235D4"/>
    <w:rsid w:val="00624247"/>
    <w:rsid w:val="006242A8"/>
    <w:rsid w:val="0062454D"/>
    <w:rsid w:val="00626CCC"/>
    <w:rsid w:val="00631CA1"/>
    <w:rsid w:val="00631DA6"/>
    <w:rsid w:val="00632147"/>
    <w:rsid w:val="00633376"/>
    <w:rsid w:val="00633422"/>
    <w:rsid w:val="006348D9"/>
    <w:rsid w:val="00636994"/>
    <w:rsid w:val="00640D5E"/>
    <w:rsid w:val="006428AB"/>
    <w:rsid w:val="006471FA"/>
    <w:rsid w:val="00647DBE"/>
    <w:rsid w:val="006503D5"/>
    <w:rsid w:val="00650ABA"/>
    <w:rsid w:val="006516A5"/>
    <w:rsid w:val="00654142"/>
    <w:rsid w:val="006553C9"/>
    <w:rsid w:val="00661793"/>
    <w:rsid w:val="006626BE"/>
    <w:rsid w:val="00663288"/>
    <w:rsid w:val="00665235"/>
    <w:rsid w:val="00665DAD"/>
    <w:rsid w:val="00671A7C"/>
    <w:rsid w:val="00674F5F"/>
    <w:rsid w:val="0067668B"/>
    <w:rsid w:val="00681EE2"/>
    <w:rsid w:val="00683A24"/>
    <w:rsid w:val="00684057"/>
    <w:rsid w:val="00684E67"/>
    <w:rsid w:val="006860D9"/>
    <w:rsid w:val="006875F4"/>
    <w:rsid w:val="00691E6A"/>
    <w:rsid w:val="0069350E"/>
    <w:rsid w:val="00693640"/>
    <w:rsid w:val="006A0E4C"/>
    <w:rsid w:val="006A17C4"/>
    <w:rsid w:val="006A1A46"/>
    <w:rsid w:val="006A52DF"/>
    <w:rsid w:val="006A6E89"/>
    <w:rsid w:val="006A72A8"/>
    <w:rsid w:val="006B0146"/>
    <w:rsid w:val="006B626B"/>
    <w:rsid w:val="006B6C9B"/>
    <w:rsid w:val="006C020A"/>
    <w:rsid w:val="006C04BA"/>
    <w:rsid w:val="006C09C3"/>
    <w:rsid w:val="006C1AE4"/>
    <w:rsid w:val="006C23F0"/>
    <w:rsid w:val="006C29DD"/>
    <w:rsid w:val="006C3C2A"/>
    <w:rsid w:val="006C495E"/>
    <w:rsid w:val="006C4F8E"/>
    <w:rsid w:val="006D0212"/>
    <w:rsid w:val="006D115F"/>
    <w:rsid w:val="006D26B2"/>
    <w:rsid w:val="006D7188"/>
    <w:rsid w:val="006D75FC"/>
    <w:rsid w:val="006E0459"/>
    <w:rsid w:val="006E1EDE"/>
    <w:rsid w:val="006E3227"/>
    <w:rsid w:val="006E358A"/>
    <w:rsid w:val="006E3AB8"/>
    <w:rsid w:val="006E550A"/>
    <w:rsid w:val="006E5D97"/>
    <w:rsid w:val="006E5EAD"/>
    <w:rsid w:val="006E6C22"/>
    <w:rsid w:val="006F098A"/>
    <w:rsid w:val="006F6018"/>
    <w:rsid w:val="006F6053"/>
    <w:rsid w:val="006F6B11"/>
    <w:rsid w:val="0070020C"/>
    <w:rsid w:val="00711598"/>
    <w:rsid w:val="0071159E"/>
    <w:rsid w:val="00714862"/>
    <w:rsid w:val="00714CF6"/>
    <w:rsid w:val="00715916"/>
    <w:rsid w:val="007167C1"/>
    <w:rsid w:val="007172F7"/>
    <w:rsid w:val="00717666"/>
    <w:rsid w:val="007212E5"/>
    <w:rsid w:val="00721FD0"/>
    <w:rsid w:val="007222DC"/>
    <w:rsid w:val="00724726"/>
    <w:rsid w:val="0072475F"/>
    <w:rsid w:val="007270D1"/>
    <w:rsid w:val="007277FE"/>
    <w:rsid w:val="00730381"/>
    <w:rsid w:val="00730978"/>
    <w:rsid w:val="00730AEE"/>
    <w:rsid w:val="007311E9"/>
    <w:rsid w:val="00731799"/>
    <w:rsid w:val="00733D96"/>
    <w:rsid w:val="007355AD"/>
    <w:rsid w:val="00737ECA"/>
    <w:rsid w:val="007406B6"/>
    <w:rsid w:val="00740D65"/>
    <w:rsid w:val="007412ED"/>
    <w:rsid w:val="007419BD"/>
    <w:rsid w:val="00745737"/>
    <w:rsid w:val="00750AE1"/>
    <w:rsid w:val="0075207A"/>
    <w:rsid w:val="007533E4"/>
    <w:rsid w:val="00753466"/>
    <w:rsid w:val="00754DBA"/>
    <w:rsid w:val="00755268"/>
    <w:rsid w:val="00755C66"/>
    <w:rsid w:val="00757261"/>
    <w:rsid w:val="00757BA3"/>
    <w:rsid w:val="00760A73"/>
    <w:rsid w:val="007646D9"/>
    <w:rsid w:val="007649A1"/>
    <w:rsid w:val="00767A8B"/>
    <w:rsid w:val="00770903"/>
    <w:rsid w:val="00771346"/>
    <w:rsid w:val="007713A8"/>
    <w:rsid w:val="007758E0"/>
    <w:rsid w:val="007765EE"/>
    <w:rsid w:val="0077667D"/>
    <w:rsid w:val="00776ACA"/>
    <w:rsid w:val="007815AD"/>
    <w:rsid w:val="00782698"/>
    <w:rsid w:val="00782A93"/>
    <w:rsid w:val="00782D6B"/>
    <w:rsid w:val="00790192"/>
    <w:rsid w:val="0079081B"/>
    <w:rsid w:val="00790958"/>
    <w:rsid w:val="00790ACE"/>
    <w:rsid w:val="0079209F"/>
    <w:rsid w:val="007923F0"/>
    <w:rsid w:val="00792FEF"/>
    <w:rsid w:val="00795F79"/>
    <w:rsid w:val="00796D09"/>
    <w:rsid w:val="00797055"/>
    <w:rsid w:val="007A02FF"/>
    <w:rsid w:val="007A04FB"/>
    <w:rsid w:val="007A05C4"/>
    <w:rsid w:val="007A20A5"/>
    <w:rsid w:val="007A3680"/>
    <w:rsid w:val="007A37B5"/>
    <w:rsid w:val="007A6829"/>
    <w:rsid w:val="007A7459"/>
    <w:rsid w:val="007A7836"/>
    <w:rsid w:val="007A7B4D"/>
    <w:rsid w:val="007B19C7"/>
    <w:rsid w:val="007B3BAA"/>
    <w:rsid w:val="007B3C7C"/>
    <w:rsid w:val="007B7001"/>
    <w:rsid w:val="007C0586"/>
    <w:rsid w:val="007C1FB5"/>
    <w:rsid w:val="007C2AD0"/>
    <w:rsid w:val="007C4BED"/>
    <w:rsid w:val="007C4FAA"/>
    <w:rsid w:val="007C6561"/>
    <w:rsid w:val="007D024A"/>
    <w:rsid w:val="007D44EE"/>
    <w:rsid w:val="007D4821"/>
    <w:rsid w:val="007D58DB"/>
    <w:rsid w:val="007D5D1A"/>
    <w:rsid w:val="007D6BC6"/>
    <w:rsid w:val="007E3335"/>
    <w:rsid w:val="007E51D0"/>
    <w:rsid w:val="007E52AC"/>
    <w:rsid w:val="007E6223"/>
    <w:rsid w:val="007E70ED"/>
    <w:rsid w:val="007E7304"/>
    <w:rsid w:val="007E755C"/>
    <w:rsid w:val="007F11D3"/>
    <w:rsid w:val="007F2EDD"/>
    <w:rsid w:val="007F43C8"/>
    <w:rsid w:val="007F4455"/>
    <w:rsid w:val="007F4571"/>
    <w:rsid w:val="007F5255"/>
    <w:rsid w:val="007F5297"/>
    <w:rsid w:val="007F5ABB"/>
    <w:rsid w:val="007F7915"/>
    <w:rsid w:val="008013A2"/>
    <w:rsid w:val="008040D1"/>
    <w:rsid w:val="00804BC5"/>
    <w:rsid w:val="00804ED8"/>
    <w:rsid w:val="008118B7"/>
    <w:rsid w:val="00812BF1"/>
    <w:rsid w:val="008146D3"/>
    <w:rsid w:val="00815C14"/>
    <w:rsid w:val="00815D6E"/>
    <w:rsid w:val="00820A14"/>
    <w:rsid w:val="0082199E"/>
    <w:rsid w:val="00822F13"/>
    <w:rsid w:val="00823623"/>
    <w:rsid w:val="0082366F"/>
    <w:rsid w:val="00823869"/>
    <w:rsid w:val="00824BF0"/>
    <w:rsid w:val="0083284F"/>
    <w:rsid w:val="008337DC"/>
    <w:rsid w:val="00834409"/>
    <w:rsid w:val="00834417"/>
    <w:rsid w:val="00835DEB"/>
    <w:rsid w:val="00836DA4"/>
    <w:rsid w:val="00842FE2"/>
    <w:rsid w:val="0084376C"/>
    <w:rsid w:val="00844040"/>
    <w:rsid w:val="008508C8"/>
    <w:rsid w:val="00851171"/>
    <w:rsid w:val="0085286D"/>
    <w:rsid w:val="00854A40"/>
    <w:rsid w:val="00854D9A"/>
    <w:rsid w:val="00856A80"/>
    <w:rsid w:val="00857BA6"/>
    <w:rsid w:val="008605D0"/>
    <w:rsid w:val="008608C5"/>
    <w:rsid w:val="00861450"/>
    <w:rsid w:val="00861D0A"/>
    <w:rsid w:val="00862C0B"/>
    <w:rsid w:val="00863D80"/>
    <w:rsid w:val="00864A56"/>
    <w:rsid w:val="00864B11"/>
    <w:rsid w:val="008652CA"/>
    <w:rsid w:val="008706E6"/>
    <w:rsid w:val="008716D2"/>
    <w:rsid w:val="008739D5"/>
    <w:rsid w:val="00874261"/>
    <w:rsid w:val="00875642"/>
    <w:rsid w:val="00876B1A"/>
    <w:rsid w:val="0088150A"/>
    <w:rsid w:val="008820CA"/>
    <w:rsid w:val="00882CC3"/>
    <w:rsid w:val="00882EB9"/>
    <w:rsid w:val="008833F1"/>
    <w:rsid w:val="00883BF1"/>
    <w:rsid w:val="00886D7D"/>
    <w:rsid w:val="00886FBC"/>
    <w:rsid w:val="0089122B"/>
    <w:rsid w:val="00892382"/>
    <w:rsid w:val="008936C1"/>
    <w:rsid w:val="008A01A1"/>
    <w:rsid w:val="008A177F"/>
    <w:rsid w:val="008A2CE2"/>
    <w:rsid w:val="008A4850"/>
    <w:rsid w:val="008A4DB8"/>
    <w:rsid w:val="008A583A"/>
    <w:rsid w:val="008B0F04"/>
    <w:rsid w:val="008B148D"/>
    <w:rsid w:val="008B1DB6"/>
    <w:rsid w:val="008B49E3"/>
    <w:rsid w:val="008B5E33"/>
    <w:rsid w:val="008B6023"/>
    <w:rsid w:val="008B675B"/>
    <w:rsid w:val="008B7867"/>
    <w:rsid w:val="008D04BC"/>
    <w:rsid w:val="008D0E4D"/>
    <w:rsid w:val="008D215D"/>
    <w:rsid w:val="008D455D"/>
    <w:rsid w:val="008D4A16"/>
    <w:rsid w:val="008D4C5B"/>
    <w:rsid w:val="008D668C"/>
    <w:rsid w:val="008E032F"/>
    <w:rsid w:val="008E1B2B"/>
    <w:rsid w:val="008E46E4"/>
    <w:rsid w:val="008E5BE1"/>
    <w:rsid w:val="008E7C88"/>
    <w:rsid w:val="008F4CC5"/>
    <w:rsid w:val="008F5850"/>
    <w:rsid w:val="008F58D2"/>
    <w:rsid w:val="008F5DE6"/>
    <w:rsid w:val="008F5FDE"/>
    <w:rsid w:val="008F6646"/>
    <w:rsid w:val="008F787B"/>
    <w:rsid w:val="0090050E"/>
    <w:rsid w:val="00900A58"/>
    <w:rsid w:val="00901555"/>
    <w:rsid w:val="00904F18"/>
    <w:rsid w:val="009052BD"/>
    <w:rsid w:val="009075D4"/>
    <w:rsid w:val="00910634"/>
    <w:rsid w:val="009110B0"/>
    <w:rsid w:val="00911517"/>
    <w:rsid w:val="0091239A"/>
    <w:rsid w:val="009220D3"/>
    <w:rsid w:val="00923CA2"/>
    <w:rsid w:val="00924FFC"/>
    <w:rsid w:val="0092595B"/>
    <w:rsid w:val="00926181"/>
    <w:rsid w:val="00927C45"/>
    <w:rsid w:val="00927D13"/>
    <w:rsid w:val="00930A8B"/>
    <w:rsid w:val="009310E3"/>
    <w:rsid w:val="00935919"/>
    <w:rsid w:val="00936B24"/>
    <w:rsid w:val="0093780C"/>
    <w:rsid w:val="00940B5D"/>
    <w:rsid w:val="00940D96"/>
    <w:rsid w:val="00941B2F"/>
    <w:rsid w:val="00942800"/>
    <w:rsid w:val="00942C0B"/>
    <w:rsid w:val="00943A80"/>
    <w:rsid w:val="0094432A"/>
    <w:rsid w:val="00945480"/>
    <w:rsid w:val="0095180F"/>
    <w:rsid w:val="00952C3E"/>
    <w:rsid w:val="00953502"/>
    <w:rsid w:val="0095504D"/>
    <w:rsid w:val="00956880"/>
    <w:rsid w:val="00957251"/>
    <w:rsid w:val="0095758D"/>
    <w:rsid w:val="00960BB7"/>
    <w:rsid w:val="00960EA7"/>
    <w:rsid w:val="009612A4"/>
    <w:rsid w:val="0096156E"/>
    <w:rsid w:val="00961717"/>
    <w:rsid w:val="009632C4"/>
    <w:rsid w:val="0096390F"/>
    <w:rsid w:val="00963F71"/>
    <w:rsid w:val="00964082"/>
    <w:rsid w:val="009655CF"/>
    <w:rsid w:val="00965AA9"/>
    <w:rsid w:val="009662A5"/>
    <w:rsid w:val="009669DA"/>
    <w:rsid w:val="0096716C"/>
    <w:rsid w:val="00967639"/>
    <w:rsid w:val="00970669"/>
    <w:rsid w:val="009720AB"/>
    <w:rsid w:val="00973B03"/>
    <w:rsid w:val="00974963"/>
    <w:rsid w:val="009811BF"/>
    <w:rsid w:val="0098380A"/>
    <w:rsid w:val="00983A97"/>
    <w:rsid w:val="00986237"/>
    <w:rsid w:val="009867F9"/>
    <w:rsid w:val="0098698B"/>
    <w:rsid w:val="0099099C"/>
    <w:rsid w:val="00992BA7"/>
    <w:rsid w:val="00995438"/>
    <w:rsid w:val="0099609E"/>
    <w:rsid w:val="00996354"/>
    <w:rsid w:val="009968A0"/>
    <w:rsid w:val="009968BA"/>
    <w:rsid w:val="00997D77"/>
    <w:rsid w:val="00997F61"/>
    <w:rsid w:val="009A1F51"/>
    <w:rsid w:val="009A2BCE"/>
    <w:rsid w:val="009A2EA7"/>
    <w:rsid w:val="009A3E2C"/>
    <w:rsid w:val="009A5D29"/>
    <w:rsid w:val="009A691B"/>
    <w:rsid w:val="009B029B"/>
    <w:rsid w:val="009B03B9"/>
    <w:rsid w:val="009B18B4"/>
    <w:rsid w:val="009B1D9A"/>
    <w:rsid w:val="009B236B"/>
    <w:rsid w:val="009B3564"/>
    <w:rsid w:val="009B428C"/>
    <w:rsid w:val="009B44BB"/>
    <w:rsid w:val="009B4D07"/>
    <w:rsid w:val="009B681C"/>
    <w:rsid w:val="009B7340"/>
    <w:rsid w:val="009C0C83"/>
    <w:rsid w:val="009C0E50"/>
    <w:rsid w:val="009C59E0"/>
    <w:rsid w:val="009C6A67"/>
    <w:rsid w:val="009D293D"/>
    <w:rsid w:val="009D4908"/>
    <w:rsid w:val="009D588D"/>
    <w:rsid w:val="009D6267"/>
    <w:rsid w:val="009D6553"/>
    <w:rsid w:val="009D704E"/>
    <w:rsid w:val="009D7739"/>
    <w:rsid w:val="009D77B9"/>
    <w:rsid w:val="009E0B23"/>
    <w:rsid w:val="009E13A5"/>
    <w:rsid w:val="009E1C5B"/>
    <w:rsid w:val="009E27F9"/>
    <w:rsid w:val="009E2D53"/>
    <w:rsid w:val="009E3024"/>
    <w:rsid w:val="009E4B38"/>
    <w:rsid w:val="009E4E27"/>
    <w:rsid w:val="009E5644"/>
    <w:rsid w:val="009E5AF9"/>
    <w:rsid w:val="009F0780"/>
    <w:rsid w:val="009F0DCA"/>
    <w:rsid w:val="009F1A6E"/>
    <w:rsid w:val="009F1B5E"/>
    <w:rsid w:val="009F2D8C"/>
    <w:rsid w:val="009F394A"/>
    <w:rsid w:val="009F4DF6"/>
    <w:rsid w:val="009F7191"/>
    <w:rsid w:val="009F7DCA"/>
    <w:rsid w:val="00A01373"/>
    <w:rsid w:val="00A01D49"/>
    <w:rsid w:val="00A04CBB"/>
    <w:rsid w:val="00A06693"/>
    <w:rsid w:val="00A0683A"/>
    <w:rsid w:val="00A077CE"/>
    <w:rsid w:val="00A07E69"/>
    <w:rsid w:val="00A15D56"/>
    <w:rsid w:val="00A16FD7"/>
    <w:rsid w:val="00A17666"/>
    <w:rsid w:val="00A2070D"/>
    <w:rsid w:val="00A2362F"/>
    <w:rsid w:val="00A24916"/>
    <w:rsid w:val="00A24F66"/>
    <w:rsid w:val="00A25C6D"/>
    <w:rsid w:val="00A26759"/>
    <w:rsid w:val="00A317F3"/>
    <w:rsid w:val="00A3313B"/>
    <w:rsid w:val="00A35032"/>
    <w:rsid w:val="00A35647"/>
    <w:rsid w:val="00A35DF0"/>
    <w:rsid w:val="00A361FF"/>
    <w:rsid w:val="00A377F8"/>
    <w:rsid w:val="00A3785E"/>
    <w:rsid w:val="00A379B9"/>
    <w:rsid w:val="00A40339"/>
    <w:rsid w:val="00A436B6"/>
    <w:rsid w:val="00A438F0"/>
    <w:rsid w:val="00A43A7F"/>
    <w:rsid w:val="00A476D2"/>
    <w:rsid w:val="00A47CA7"/>
    <w:rsid w:val="00A5174A"/>
    <w:rsid w:val="00A52434"/>
    <w:rsid w:val="00A533EA"/>
    <w:rsid w:val="00A5447B"/>
    <w:rsid w:val="00A55FD1"/>
    <w:rsid w:val="00A5694B"/>
    <w:rsid w:val="00A5769C"/>
    <w:rsid w:val="00A57B6A"/>
    <w:rsid w:val="00A6029F"/>
    <w:rsid w:val="00A60FAC"/>
    <w:rsid w:val="00A62A88"/>
    <w:rsid w:val="00A62E48"/>
    <w:rsid w:val="00A70189"/>
    <w:rsid w:val="00A72538"/>
    <w:rsid w:val="00A73B07"/>
    <w:rsid w:val="00A74EAA"/>
    <w:rsid w:val="00A76ECB"/>
    <w:rsid w:val="00A77C37"/>
    <w:rsid w:val="00A8072B"/>
    <w:rsid w:val="00A81AE9"/>
    <w:rsid w:val="00A81C83"/>
    <w:rsid w:val="00A82AFE"/>
    <w:rsid w:val="00A82B3B"/>
    <w:rsid w:val="00A838E4"/>
    <w:rsid w:val="00A919B0"/>
    <w:rsid w:val="00A91C2C"/>
    <w:rsid w:val="00A94D5E"/>
    <w:rsid w:val="00A95216"/>
    <w:rsid w:val="00A953D1"/>
    <w:rsid w:val="00A96A77"/>
    <w:rsid w:val="00A96B96"/>
    <w:rsid w:val="00A96F88"/>
    <w:rsid w:val="00A970C7"/>
    <w:rsid w:val="00AA00FC"/>
    <w:rsid w:val="00AA39ED"/>
    <w:rsid w:val="00AA48ED"/>
    <w:rsid w:val="00AA6A07"/>
    <w:rsid w:val="00AA734E"/>
    <w:rsid w:val="00AA7BA6"/>
    <w:rsid w:val="00AB026B"/>
    <w:rsid w:val="00AB57DE"/>
    <w:rsid w:val="00AB57FC"/>
    <w:rsid w:val="00AB5BF6"/>
    <w:rsid w:val="00AC1032"/>
    <w:rsid w:val="00AC1F34"/>
    <w:rsid w:val="00AC31A2"/>
    <w:rsid w:val="00AC36AA"/>
    <w:rsid w:val="00AC6F56"/>
    <w:rsid w:val="00AC71EB"/>
    <w:rsid w:val="00AD0457"/>
    <w:rsid w:val="00AD199D"/>
    <w:rsid w:val="00AD1BEC"/>
    <w:rsid w:val="00AD3A79"/>
    <w:rsid w:val="00AD4599"/>
    <w:rsid w:val="00AD474E"/>
    <w:rsid w:val="00AD4BF4"/>
    <w:rsid w:val="00AD4CD6"/>
    <w:rsid w:val="00AD64E4"/>
    <w:rsid w:val="00AD7CEF"/>
    <w:rsid w:val="00AE0104"/>
    <w:rsid w:val="00AE2DD8"/>
    <w:rsid w:val="00AE3069"/>
    <w:rsid w:val="00AE3C20"/>
    <w:rsid w:val="00AE45AC"/>
    <w:rsid w:val="00AF13A3"/>
    <w:rsid w:val="00AF1E85"/>
    <w:rsid w:val="00AF38CE"/>
    <w:rsid w:val="00B00C56"/>
    <w:rsid w:val="00B00CC2"/>
    <w:rsid w:val="00B014E9"/>
    <w:rsid w:val="00B01CC6"/>
    <w:rsid w:val="00B033D7"/>
    <w:rsid w:val="00B047F2"/>
    <w:rsid w:val="00B06043"/>
    <w:rsid w:val="00B077B1"/>
    <w:rsid w:val="00B10DE4"/>
    <w:rsid w:val="00B11442"/>
    <w:rsid w:val="00B15F08"/>
    <w:rsid w:val="00B161C9"/>
    <w:rsid w:val="00B17CF0"/>
    <w:rsid w:val="00B24AFA"/>
    <w:rsid w:val="00B27867"/>
    <w:rsid w:val="00B27D4B"/>
    <w:rsid w:val="00B30403"/>
    <w:rsid w:val="00B314AD"/>
    <w:rsid w:val="00B317D4"/>
    <w:rsid w:val="00B32A78"/>
    <w:rsid w:val="00B32EC0"/>
    <w:rsid w:val="00B3370B"/>
    <w:rsid w:val="00B403F4"/>
    <w:rsid w:val="00B41745"/>
    <w:rsid w:val="00B421FA"/>
    <w:rsid w:val="00B424B3"/>
    <w:rsid w:val="00B43AE4"/>
    <w:rsid w:val="00B43F30"/>
    <w:rsid w:val="00B46D72"/>
    <w:rsid w:val="00B510A6"/>
    <w:rsid w:val="00B542D7"/>
    <w:rsid w:val="00B55D90"/>
    <w:rsid w:val="00B5690A"/>
    <w:rsid w:val="00B576C7"/>
    <w:rsid w:val="00B6046E"/>
    <w:rsid w:val="00B611A2"/>
    <w:rsid w:val="00B6167B"/>
    <w:rsid w:val="00B61E17"/>
    <w:rsid w:val="00B6363B"/>
    <w:rsid w:val="00B642AE"/>
    <w:rsid w:val="00B651E3"/>
    <w:rsid w:val="00B661F8"/>
    <w:rsid w:val="00B669DD"/>
    <w:rsid w:val="00B67D61"/>
    <w:rsid w:val="00B7056C"/>
    <w:rsid w:val="00B71219"/>
    <w:rsid w:val="00B72CB7"/>
    <w:rsid w:val="00B750EE"/>
    <w:rsid w:val="00B76D5C"/>
    <w:rsid w:val="00B80D05"/>
    <w:rsid w:val="00B82320"/>
    <w:rsid w:val="00B834DE"/>
    <w:rsid w:val="00B84A27"/>
    <w:rsid w:val="00B855B7"/>
    <w:rsid w:val="00B85BC7"/>
    <w:rsid w:val="00B90050"/>
    <w:rsid w:val="00B942A0"/>
    <w:rsid w:val="00B9637D"/>
    <w:rsid w:val="00B9655D"/>
    <w:rsid w:val="00BA1619"/>
    <w:rsid w:val="00BA4D43"/>
    <w:rsid w:val="00BA6B9B"/>
    <w:rsid w:val="00BB0157"/>
    <w:rsid w:val="00BB0F94"/>
    <w:rsid w:val="00BB11B9"/>
    <w:rsid w:val="00BB1926"/>
    <w:rsid w:val="00BB1DE5"/>
    <w:rsid w:val="00BB2ABE"/>
    <w:rsid w:val="00BB3705"/>
    <w:rsid w:val="00BB3849"/>
    <w:rsid w:val="00BB3ADF"/>
    <w:rsid w:val="00BB76EE"/>
    <w:rsid w:val="00BC215A"/>
    <w:rsid w:val="00BC3E90"/>
    <w:rsid w:val="00BC5879"/>
    <w:rsid w:val="00BC59A4"/>
    <w:rsid w:val="00BC72D3"/>
    <w:rsid w:val="00BD0942"/>
    <w:rsid w:val="00BD6598"/>
    <w:rsid w:val="00BE0152"/>
    <w:rsid w:val="00BE019B"/>
    <w:rsid w:val="00BE361F"/>
    <w:rsid w:val="00BE4DC6"/>
    <w:rsid w:val="00BE5241"/>
    <w:rsid w:val="00BE7E09"/>
    <w:rsid w:val="00BE7FF4"/>
    <w:rsid w:val="00BF0FE3"/>
    <w:rsid w:val="00BF1510"/>
    <w:rsid w:val="00BF2C4A"/>
    <w:rsid w:val="00BF3425"/>
    <w:rsid w:val="00BF4026"/>
    <w:rsid w:val="00BF52B9"/>
    <w:rsid w:val="00BF799D"/>
    <w:rsid w:val="00BF7EEC"/>
    <w:rsid w:val="00C00667"/>
    <w:rsid w:val="00C036B4"/>
    <w:rsid w:val="00C042A8"/>
    <w:rsid w:val="00C1058F"/>
    <w:rsid w:val="00C1361F"/>
    <w:rsid w:val="00C15962"/>
    <w:rsid w:val="00C215B9"/>
    <w:rsid w:val="00C21ED5"/>
    <w:rsid w:val="00C22443"/>
    <w:rsid w:val="00C23111"/>
    <w:rsid w:val="00C23541"/>
    <w:rsid w:val="00C24323"/>
    <w:rsid w:val="00C24718"/>
    <w:rsid w:val="00C27BE9"/>
    <w:rsid w:val="00C300D6"/>
    <w:rsid w:val="00C30734"/>
    <w:rsid w:val="00C31093"/>
    <w:rsid w:val="00C310F0"/>
    <w:rsid w:val="00C31FD8"/>
    <w:rsid w:val="00C32830"/>
    <w:rsid w:val="00C33108"/>
    <w:rsid w:val="00C35167"/>
    <w:rsid w:val="00C3578D"/>
    <w:rsid w:val="00C37220"/>
    <w:rsid w:val="00C4158D"/>
    <w:rsid w:val="00C41903"/>
    <w:rsid w:val="00C426E4"/>
    <w:rsid w:val="00C42846"/>
    <w:rsid w:val="00C45514"/>
    <w:rsid w:val="00C46E6B"/>
    <w:rsid w:val="00C479B3"/>
    <w:rsid w:val="00C519A0"/>
    <w:rsid w:val="00C5372F"/>
    <w:rsid w:val="00C5559B"/>
    <w:rsid w:val="00C567AF"/>
    <w:rsid w:val="00C57902"/>
    <w:rsid w:val="00C60BF1"/>
    <w:rsid w:val="00C612BF"/>
    <w:rsid w:val="00C62CC1"/>
    <w:rsid w:val="00C7326A"/>
    <w:rsid w:val="00C74645"/>
    <w:rsid w:val="00C7516F"/>
    <w:rsid w:val="00C7556D"/>
    <w:rsid w:val="00C75616"/>
    <w:rsid w:val="00C76598"/>
    <w:rsid w:val="00C769A5"/>
    <w:rsid w:val="00C81325"/>
    <w:rsid w:val="00C816FD"/>
    <w:rsid w:val="00C83A9A"/>
    <w:rsid w:val="00C86C2C"/>
    <w:rsid w:val="00C876E5"/>
    <w:rsid w:val="00C92276"/>
    <w:rsid w:val="00C934FB"/>
    <w:rsid w:val="00C938C6"/>
    <w:rsid w:val="00C9407B"/>
    <w:rsid w:val="00C942CB"/>
    <w:rsid w:val="00C95CCA"/>
    <w:rsid w:val="00CA1B63"/>
    <w:rsid w:val="00CA1D5F"/>
    <w:rsid w:val="00CA4299"/>
    <w:rsid w:val="00CB0C38"/>
    <w:rsid w:val="00CB322B"/>
    <w:rsid w:val="00CB4522"/>
    <w:rsid w:val="00CB60C8"/>
    <w:rsid w:val="00CC145E"/>
    <w:rsid w:val="00CC28B6"/>
    <w:rsid w:val="00CC40B0"/>
    <w:rsid w:val="00CC4E62"/>
    <w:rsid w:val="00CC5638"/>
    <w:rsid w:val="00CC6C03"/>
    <w:rsid w:val="00CD0E13"/>
    <w:rsid w:val="00CD1966"/>
    <w:rsid w:val="00CD36D2"/>
    <w:rsid w:val="00CD3A63"/>
    <w:rsid w:val="00CD3EEC"/>
    <w:rsid w:val="00CD7208"/>
    <w:rsid w:val="00CE12BB"/>
    <w:rsid w:val="00CE12F8"/>
    <w:rsid w:val="00CE1909"/>
    <w:rsid w:val="00CE1A35"/>
    <w:rsid w:val="00CE1CCC"/>
    <w:rsid w:val="00CE2BD8"/>
    <w:rsid w:val="00CE347D"/>
    <w:rsid w:val="00CE417F"/>
    <w:rsid w:val="00CE5F73"/>
    <w:rsid w:val="00CE6284"/>
    <w:rsid w:val="00CE64E4"/>
    <w:rsid w:val="00CE7240"/>
    <w:rsid w:val="00CE7C3E"/>
    <w:rsid w:val="00CF1203"/>
    <w:rsid w:val="00CF147C"/>
    <w:rsid w:val="00CF14D4"/>
    <w:rsid w:val="00CF3743"/>
    <w:rsid w:val="00CF7135"/>
    <w:rsid w:val="00D02059"/>
    <w:rsid w:val="00D02A87"/>
    <w:rsid w:val="00D03ABF"/>
    <w:rsid w:val="00D05760"/>
    <w:rsid w:val="00D05BEF"/>
    <w:rsid w:val="00D06CD1"/>
    <w:rsid w:val="00D06DCF"/>
    <w:rsid w:val="00D07271"/>
    <w:rsid w:val="00D07290"/>
    <w:rsid w:val="00D107E6"/>
    <w:rsid w:val="00D10A3D"/>
    <w:rsid w:val="00D1197B"/>
    <w:rsid w:val="00D13046"/>
    <w:rsid w:val="00D144C0"/>
    <w:rsid w:val="00D1661F"/>
    <w:rsid w:val="00D17E8D"/>
    <w:rsid w:val="00D20ED2"/>
    <w:rsid w:val="00D2134C"/>
    <w:rsid w:val="00D2247B"/>
    <w:rsid w:val="00D2260C"/>
    <w:rsid w:val="00D24851"/>
    <w:rsid w:val="00D24EF3"/>
    <w:rsid w:val="00D2721B"/>
    <w:rsid w:val="00D30436"/>
    <w:rsid w:val="00D32DCC"/>
    <w:rsid w:val="00D3363B"/>
    <w:rsid w:val="00D345A0"/>
    <w:rsid w:val="00D361B1"/>
    <w:rsid w:val="00D37829"/>
    <w:rsid w:val="00D4009E"/>
    <w:rsid w:val="00D4031E"/>
    <w:rsid w:val="00D42915"/>
    <w:rsid w:val="00D432D8"/>
    <w:rsid w:val="00D45AC0"/>
    <w:rsid w:val="00D45B3E"/>
    <w:rsid w:val="00D46299"/>
    <w:rsid w:val="00D47BD1"/>
    <w:rsid w:val="00D54106"/>
    <w:rsid w:val="00D544A8"/>
    <w:rsid w:val="00D5485C"/>
    <w:rsid w:val="00D54B11"/>
    <w:rsid w:val="00D56AD8"/>
    <w:rsid w:val="00D57AF7"/>
    <w:rsid w:val="00D57ECC"/>
    <w:rsid w:val="00D60212"/>
    <w:rsid w:val="00D61CFB"/>
    <w:rsid w:val="00D62416"/>
    <w:rsid w:val="00D62C87"/>
    <w:rsid w:val="00D65E5C"/>
    <w:rsid w:val="00D665D8"/>
    <w:rsid w:val="00D66821"/>
    <w:rsid w:val="00D7155B"/>
    <w:rsid w:val="00D7392C"/>
    <w:rsid w:val="00D7492B"/>
    <w:rsid w:val="00D761AC"/>
    <w:rsid w:val="00D765E1"/>
    <w:rsid w:val="00D77A47"/>
    <w:rsid w:val="00D77A6F"/>
    <w:rsid w:val="00D83663"/>
    <w:rsid w:val="00D83A6F"/>
    <w:rsid w:val="00D83AC5"/>
    <w:rsid w:val="00D86A02"/>
    <w:rsid w:val="00D940EC"/>
    <w:rsid w:val="00D94E0F"/>
    <w:rsid w:val="00D95F69"/>
    <w:rsid w:val="00DA2708"/>
    <w:rsid w:val="00DA2C5A"/>
    <w:rsid w:val="00DA443F"/>
    <w:rsid w:val="00DA4865"/>
    <w:rsid w:val="00DA4BC2"/>
    <w:rsid w:val="00DA5730"/>
    <w:rsid w:val="00DB17C6"/>
    <w:rsid w:val="00DB183E"/>
    <w:rsid w:val="00DB18AC"/>
    <w:rsid w:val="00DB2E83"/>
    <w:rsid w:val="00DB470F"/>
    <w:rsid w:val="00DB5006"/>
    <w:rsid w:val="00DB58C2"/>
    <w:rsid w:val="00DB5CA6"/>
    <w:rsid w:val="00DC03AC"/>
    <w:rsid w:val="00DC0980"/>
    <w:rsid w:val="00DC1BC1"/>
    <w:rsid w:val="00DC2AC8"/>
    <w:rsid w:val="00DC2B0A"/>
    <w:rsid w:val="00DC3F82"/>
    <w:rsid w:val="00DC479F"/>
    <w:rsid w:val="00DC5476"/>
    <w:rsid w:val="00DC6E51"/>
    <w:rsid w:val="00DC7272"/>
    <w:rsid w:val="00DD00C0"/>
    <w:rsid w:val="00DD065C"/>
    <w:rsid w:val="00DD130D"/>
    <w:rsid w:val="00DD2037"/>
    <w:rsid w:val="00DD5C83"/>
    <w:rsid w:val="00DD6231"/>
    <w:rsid w:val="00DD65AE"/>
    <w:rsid w:val="00DD67A9"/>
    <w:rsid w:val="00DD6B31"/>
    <w:rsid w:val="00DD77BB"/>
    <w:rsid w:val="00DE1E16"/>
    <w:rsid w:val="00DE3BF0"/>
    <w:rsid w:val="00DE565D"/>
    <w:rsid w:val="00DE707E"/>
    <w:rsid w:val="00DF05B6"/>
    <w:rsid w:val="00DF0D01"/>
    <w:rsid w:val="00DF36FF"/>
    <w:rsid w:val="00DF40C1"/>
    <w:rsid w:val="00DF41F8"/>
    <w:rsid w:val="00DF42B1"/>
    <w:rsid w:val="00DF5AC9"/>
    <w:rsid w:val="00DF5EA9"/>
    <w:rsid w:val="00DF757B"/>
    <w:rsid w:val="00DF77C8"/>
    <w:rsid w:val="00E07642"/>
    <w:rsid w:val="00E076EF"/>
    <w:rsid w:val="00E1199E"/>
    <w:rsid w:val="00E12662"/>
    <w:rsid w:val="00E12AE6"/>
    <w:rsid w:val="00E151AD"/>
    <w:rsid w:val="00E17337"/>
    <w:rsid w:val="00E20089"/>
    <w:rsid w:val="00E210F7"/>
    <w:rsid w:val="00E215D8"/>
    <w:rsid w:val="00E218F8"/>
    <w:rsid w:val="00E22154"/>
    <w:rsid w:val="00E22BEF"/>
    <w:rsid w:val="00E24132"/>
    <w:rsid w:val="00E26106"/>
    <w:rsid w:val="00E26ABF"/>
    <w:rsid w:val="00E30136"/>
    <w:rsid w:val="00E30F73"/>
    <w:rsid w:val="00E312E3"/>
    <w:rsid w:val="00E313EA"/>
    <w:rsid w:val="00E321D0"/>
    <w:rsid w:val="00E338EE"/>
    <w:rsid w:val="00E33BE9"/>
    <w:rsid w:val="00E3414A"/>
    <w:rsid w:val="00E357B7"/>
    <w:rsid w:val="00E35A4A"/>
    <w:rsid w:val="00E3625E"/>
    <w:rsid w:val="00E3680C"/>
    <w:rsid w:val="00E37300"/>
    <w:rsid w:val="00E41E24"/>
    <w:rsid w:val="00E43C55"/>
    <w:rsid w:val="00E43FA0"/>
    <w:rsid w:val="00E445DB"/>
    <w:rsid w:val="00E45282"/>
    <w:rsid w:val="00E462C1"/>
    <w:rsid w:val="00E5191C"/>
    <w:rsid w:val="00E51CB6"/>
    <w:rsid w:val="00E52DAA"/>
    <w:rsid w:val="00E53CA2"/>
    <w:rsid w:val="00E5423F"/>
    <w:rsid w:val="00E556BC"/>
    <w:rsid w:val="00E565A6"/>
    <w:rsid w:val="00E5707B"/>
    <w:rsid w:val="00E6088B"/>
    <w:rsid w:val="00E61518"/>
    <w:rsid w:val="00E62AAF"/>
    <w:rsid w:val="00E63F59"/>
    <w:rsid w:val="00E6701E"/>
    <w:rsid w:val="00E709C3"/>
    <w:rsid w:val="00E70A5F"/>
    <w:rsid w:val="00E7389E"/>
    <w:rsid w:val="00E76F63"/>
    <w:rsid w:val="00E81E11"/>
    <w:rsid w:val="00E8254B"/>
    <w:rsid w:val="00E837B7"/>
    <w:rsid w:val="00E87486"/>
    <w:rsid w:val="00E9298D"/>
    <w:rsid w:val="00E92D17"/>
    <w:rsid w:val="00E931A2"/>
    <w:rsid w:val="00E93C80"/>
    <w:rsid w:val="00E94A47"/>
    <w:rsid w:val="00E96ED9"/>
    <w:rsid w:val="00EA0A2C"/>
    <w:rsid w:val="00EA136F"/>
    <w:rsid w:val="00EA2FF0"/>
    <w:rsid w:val="00EB04E2"/>
    <w:rsid w:val="00EB0D8A"/>
    <w:rsid w:val="00EB1A80"/>
    <w:rsid w:val="00EB2B81"/>
    <w:rsid w:val="00EB3281"/>
    <w:rsid w:val="00EB3F5D"/>
    <w:rsid w:val="00EB51EE"/>
    <w:rsid w:val="00EB63C6"/>
    <w:rsid w:val="00EB70C0"/>
    <w:rsid w:val="00EB7515"/>
    <w:rsid w:val="00EB7C22"/>
    <w:rsid w:val="00EC1307"/>
    <w:rsid w:val="00EC1BA1"/>
    <w:rsid w:val="00EC3E32"/>
    <w:rsid w:val="00EC74F1"/>
    <w:rsid w:val="00ED1537"/>
    <w:rsid w:val="00ED165A"/>
    <w:rsid w:val="00ED3FAE"/>
    <w:rsid w:val="00ED4975"/>
    <w:rsid w:val="00ED6FF8"/>
    <w:rsid w:val="00EE0217"/>
    <w:rsid w:val="00EE147B"/>
    <w:rsid w:val="00EE29E9"/>
    <w:rsid w:val="00EE395C"/>
    <w:rsid w:val="00EE4229"/>
    <w:rsid w:val="00EE46CA"/>
    <w:rsid w:val="00EE47E8"/>
    <w:rsid w:val="00EE6B95"/>
    <w:rsid w:val="00EE6BD2"/>
    <w:rsid w:val="00EF04B4"/>
    <w:rsid w:val="00EF131F"/>
    <w:rsid w:val="00EF2CBF"/>
    <w:rsid w:val="00EF4D86"/>
    <w:rsid w:val="00EF5856"/>
    <w:rsid w:val="00EF7640"/>
    <w:rsid w:val="00F041B7"/>
    <w:rsid w:val="00F06036"/>
    <w:rsid w:val="00F0738A"/>
    <w:rsid w:val="00F10540"/>
    <w:rsid w:val="00F10594"/>
    <w:rsid w:val="00F10972"/>
    <w:rsid w:val="00F11624"/>
    <w:rsid w:val="00F11D63"/>
    <w:rsid w:val="00F12032"/>
    <w:rsid w:val="00F13123"/>
    <w:rsid w:val="00F1399A"/>
    <w:rsid w:val="00F158C8"/>
    <w:rsid w:val="00F20720"/>
    <w:rsid w:val="00F20F98"/>
    <w:rsid w:val="00F24888"/>
    <w:rsid w:val="00F340A9"/>
    <w:rsid w:val="00F3576B"/>
    <w:rsid w:val="00F364D6"/>
    <w:rsid w:val="00F370C2"/>
    <w:rsid w:val="00F375A2"/>
    <w:rsid w:val="00F37BE4"/>
    <w:rsid w:val="00F41E21"/>
    <w:rsid w:val="00F42334"/>
    <w:rsid w:val="00F4366F"/>
    <w:rsid w:val="00F44828"/>
    <w:rsid w:val="00F44FFC"/>
    <w:rsid w:val="00F45B85"/>
    <w:rsid w:val="00F46EA9"/>
    <w:rsid w:val="00F500B9"/>
    <w:rsid w:val="00F5233B"/>
    <w:rsid w:val="00F52A53"/>
    <w:rsid w:val="00F52D35"/>
    <w:rsid w:val="00F52DC3"/>
    <w:rsid w:val="00F5445F"/>
    <w:rsid w:val="00F54B5A"/>
    <w:rsid w:val="00F55590"/>
    <w:rsid w:val="00F556EC"/>
    <w:rsid w:val="00F5722C"/>
    <w:rsid w:val="00F60635"/>
    <w:rsid w:val="00F62711"/>
    <w:rsid w:val="00F63015"/>
    <w:rsid w:val="00F64BAE"/>
    <w:rsid w:val="00F64C15"/>
    <w:rsid w:val="00F65B12"/>
    <w:rsid w:val="00F6636F"/>
    <w:rsid w:val="00F663E4"/>
    <w:rsid w:val="00F67147"/>
    <w:rsid w:val="00F67290"/>
    <w:rsid w:val="00F75E53"/>
    <w:rsid w:val="00F775A0"/>
    <w:rsid w:val="00F83CD7"/>
    <w:rsid w:val="00F8509A"/>
    <w:rsid w:val="00F86A2E"/>
    <w:rsid w:val="00F9004B"/>
    <w:rsid w:val="00F9017B"/>
    <w:rsid w:val="00F918A8"/>
    <w:rsid w:val="00F93CF7"/>
    <w:rsid w:val="00F9416D"/>
    <w:rsid w:val="00F94221"/>
    <w:rsid w:val="00F96888"/>
    <w:rsid w:val="00F97688"/>
    <w:rsid w:val="00F97D1E"/>
    <w:rsid w:val="00FA2012"/>
    <w:rsid w:val="00FA21D9"/>
    <w:rsid w:val="00FA3F10"/>
    <w:rsid w:val="00FA430C"/>
    <w:rsid w:val="00FA5710"/>
    <w:rsid w:val="00FA5D8D"/>
    <w:rsid w:val="00FB19D0"/>
    <w:rsid w:val="00FB2198"/>
    <w:rsid w:val="00FB282A"/>
    <w:rsid w:val="00FB3FCD"/>
    <w:rsid w:val="00FB40B3"/>
    <w:rsid w:val="00FB4595"/>
    <w:rsid w:val="00FB4714"/>
    <w:rsid w:val="00FB6555"/>
    <w:rsid w:val="00FB79AC"/>
    <w:rsid w:val="00FC1D8C"/>
    <w:rsid w:val="00FC1DD9"/>
    <w:rsid w:val="00FC3056"/>
    <w:rsid w:val="00FC324B"/>
    <w:rsid w:val="00FC3690"/>
    <w:rsid w:val="00FC4374"/>
    <w:rsid w:val="00FC43CA"/>
    <w:rsid w:val="00FC45DE"/>
    <w:rsid w:val="00FC4C9A"/>
    <w:rsid w:val="00FC6572"/>
    <w:rsid w:val="00FD37D5"/>
    <w:rsid w:val="00FD3F28"/>
    <w:rsid w:val="00FD5F62"/>
    <w:rsid w:val="00FD7759"/>
    <w:rsid w:val="00FE1106"/>
    <w:rsid w:val="00FE3EC8"/>
    <w:rsid w:val="00FE4615"/>
    <w:rsid w:val="00FE62D5"/>
    <w:rsid w:val="00FE794F"/>
    <w:rsid w:val="00FE7F64"/>
    <w:rsid w:val="00FF0496"/>
    <w:rsid w:val="00FF1928"/>
    <w:rsid w:val="00FF20D7"/>
    <w:rsid w:val="00FF2AFB"/>
    <w:rsid w:val="00FF329C"/>
    <w:rsid w:val="00FF3A53"/>
    <w:rsid w:val="00FF6FB7"/>
    <w:rsid w:val="00FF7001"/>
    <w:rsid w:val="00FF7299"/>
    <w:rsid w:val="00FF73D7"/>
    <w:rsid w:val="00FF740B"/>
    <w:rsid w:val="6C4049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C0FB"/>
  <w15:chartTrackingRefBased/>
  <w15:docId w15:val="{E28C0619-D2F8-4BEC-91DA-DEA7A1B8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9A"/>
    <w:pPr>
      <w:jc w:val="both"/>
    </w:pPr>
  </w:style>
  <w:style w:type="paragraph" w:styleId="Rubrik1">
    <w:name w:val="heading 1"/>
    <w:basedOn w:val="Normal"/>
    <w:next w:val="Normal"/>
    <w:link w:val="Rubrik1Char"/>
    <w:uiPriority w:val="9"/>
    <w:qFormat/>
    <w:rsid w:val="00092EAC"/>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092EAC"/>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3D331E"/>
    <w:pPr>
      <w:keepNext/>
      <w:keepLines/>
      <w:numPr>
        <w:ilvl w:val="2"/>
        <w:numId w:val="1"/>
      </w:numPr>
      <w:spacing w:before="200" w:after="0"/>
      <w:outlineLvl w:val="2"/>
    </w:pPr>
    <w:rPr>
      <w:rFonts w:asciiTheme="majorHAnsi" w:eastAsiaTheme="majorEastAsia" w:hAnsiTheme="majorHAnsi" w:cstheme="majorBidi"/>
      <w:bCs/>
      <w:color w:val="4472C4" w:themeColor="accent1"/>
      <w:sz w:val="24"/>
    </w:rPr>
  </w:style>
  <w:style w:type="paragraph" w:styleId="Rubrik4">
    <w:name w:val="heading 4"/>
    <w:basedOn w:val="Normal"/>
    <w:next w:val="Normal"/>
    <w:link w:val="Rubrik4Char"/>
    <w:uiPriority w:val="9"/>
    <w:unhideWhenUsed/>
    <w:qFormat/>
    <w:rsid w:val="003A5F8A"/>
    <w:pPr>
      <w:keepNext/>
      <w:keepLines/>
      <w:numPr>
        <w:ilvl w:val="3"/>
        <w:numId w:val="1"/>
      </w:numPr>
      <w:spacing w:before="200" w:after="0"/>
      <w:outlineLvl w:val="3"/>
    </w:pPr>
    <w:rPr>
      <w:rFonts w:asciiTheme="majorHAnsi" w:eastAsiaTheme="majorEastAsia" w:hAnsiTheme="majorHAnsi" w:cstheme="majorBidi"/>
      <w:bCs/>
      <w:i/>
      <w:iCs/>
      <w:color w:val="4472C4" w:themeColor="accent1"/>
    </w:rPr>
  </w:style>
  <w:style w:type="paragraph" w:styleId="Rubrik5">
    <w:name w:val="heading 5"/>
    <w:basedOn w:val="Normal"/>
    <w:next w:val="Normal"/>
    <w:link w:val="Rubrik5Char"/>
    <w:uiPriority w:val="9"/>
    <w:unhideWhenUsed/>
    <w:qFormat/>
    <w:rsid w:val="00EC1BA1"/>
    <w:pPr>
      <w:keepNext/>
      <w:keepLines/>
      <w:numPr>
        <w:ilvl w:val="4"/>
        <w:numId w:val="1"/>
      </w:numPr>
      <w:spacing w:before="200" w:after="0" w:line="240" w:lineRule="atLeast"/>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092EAC"/>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092E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92EAC"/>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Rubrik9">
    <w:name w:val="heading 9"/>
    <w:basedOn w:val="Normal"/>
    <w:next w:val="Normal"/>
    <w:link w:val="Rubrik9Char"/>
    <w:uiPriority w:val="9"/>
    <w:semiHidden/>
    <w:unhideWhenUsed/>
    <w:qFormat/>
    <w:rsid w:val="00092E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92E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RubrikChar">
    <w:name w:val="Rubrik Char"/>
    <w:basedOn w:val="Standardstycketeckensnitt"/>
    <w:link w:val="Rubrik"/>
    <w:uiPriority w:val="10"/>
    <w:rsid w:val="00092EAC"/>
    <w:rPr>
      <w:rFonts w:asciiTheme="majorHAnsi" w:eastAsiaTheme="majorEastAsia" w:hAnsiTheme="majorHAnsi" w:cstheme="majorBidi"/>
      <w:color w:val="323E4F" w:themeColor="text2" w:themeShade="BF"/>
      <w:spacing w:val="5"/>
      <w:sz w:val="52"/>
      <w:szCs w:val="52"/>
    </w:rPr>
  </w:style>
  <w:style w:type="character" w:customStyle="1" w:styleId="Rubrik1Char">
    <w:name w:val="Rubrik 1 Char"/>
    <w:basedOn w:val="Standardstycketeckensnitt"/>
    <w:link w:val="Rubrik1"/>
    <w:uiPriority w:val="9"/>
    <w:rsid w:val="00092EAC"/>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092EAC"/>
    <w:rPr>
      <w:rFonts w:asciiTheme="majorHAnsi" w:eastAsiaTheme="majorEastAsia" w:hAnsiTheme="majorHAnsi" w:cstheme="majorBidi"/>
      <w:b/>
      <w:bCs/>
      <w:color w:val="4472C4" w:themeColor="accent1"/>
      <w:sz w:val="26"/>
      <w:szCs w:val="26"/>
    </w:rPr>
  </w:style>
  <w:style w:type="paragraph" w:styleId="Liststycke">
    <w:name w:val="List Paragraph"/>
    <w:basedOn w:val="Normal"/>
    <w:uiPriority w:val="34"/>
    <w:qFormat/>
    <w:rsid w:val="00041710"/>
    <w:pPr>
      <w:ind w:left="720"/>
      <w:contextualSpacing/>
    </w:pPr>
  </w:style>
  <w:style w:type="character" w:customStyle="1" w:styleId="Rubrik3Char">
    <w:name w:val="Rubrik 3 Char"/>
    <w:basedOn w:val="Standardstycketeckensnitt"/>
    <w:link w:val="Rubrik3"/>
    <w:uiPriority w:val="9"/>
    <w:rsid w:val="003D331E"/>
    <w:rPr>
      <w:rFonts w:asciiTheme="majorHAnsi" w:eastAsiaTheme="majorEastAsia" w:hAnsiTheme="majorHAnsi" w:cstheme="majorBidi"/>
      <w:bCs/>
      <w:color w:val="4472C4" w:themeColor="accent1"/>
      <w:sz w:val="24"/>
    </w:rPr>
  </w:style>
  <w:style w:type="character" w:customStyle="1" w:styleId="Rubrik4Char">
    <w:name w:val="Rubrik 4 Char"/>
    <w:basedOn w:val="Standardstycketeckensnitt"/>
    <w:link w:val="Rubrik4"/>
    <w:uiPriority w:val="9"/>
    <w:rsid w:val="00776ACA"/>
    <w:rPr>
      <w:rFonts w:asciiTheme="majorHAnsi" w:eastAsiaTheme="majorEastAsia" w:hAnsiTheme="majorHAnsi" w:cstheme="majorBidi"/>
      <w:bCs/>
      <w:i/>
      <w:iCs/>
      <w:color w:val="4472C4" w:themeColor="accent1"/>
    </w:rPr>
  </w:style>
  <w:style w:type="character" w:customStyle="1" w:styleId="Rubrik5Char">
    <w:name w:val="Rubrik 5 Char"/>
    <w:basedOn w:val="Standardstycketeckensnitt"/>
    <w:link w:val="Rubrik5"/>
    <w:uiPriority w:val="9"/>
    <w:rsid w:val="00EC1BA1"/>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092EAC"/>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semiHidden/>
    <w:rsid w:val="00092EA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92EAC"/>
    <w:rPr>
      <w:rFonts w:asciiTheme="majorHAnsi" w:eastAsiaTheme="majorEastAsia" w:hAnsiTheme="majorHAnsi" w:cstheme="majorBidi"/>
      <w:color w:val="4472C4" w:themeColor="accent1"/>
      <w:sz w:val="20"/>
      <w:szCs w:val="20"/>
    </w:rPr>
  </w:style>
  <w:style w:type="character" w:customStyle="1" w:styleId="Rubrik9Char">
    <w:name w:val="Rubrik 9 Char"/>
    <w:basedOn w:val="Standardstycketeckensnitt"/>
    <w:link w:val="Rubrik9"/>
    <w:uiPriority w:val="9"/>
    <w:semiHidden/>
    <w:rsid w:val="00092EAC"/>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092EAC"/>
    <w:pPr>
      <w:spacing w:line="240" w:lineRule="auto"/>
    </w:pPr>
    <w:rPr>
      <w:b/>
      <w:bCs/>
      <w:color w:val="4472C4" w:themeColor="accent1"/>
      <w:sz w:val="18"/>
      <w:szCs w:val="18"/>
    </w:rPr>
  </w:style>
  <w:style w:type="paragraph" w:styleId="Underrubrik">
    <w:name w:val="Subtitle"/>
    <w:basedOn w:val="Normal"/>
    <w:next w:val="Normal"/>
    <w:link w:val="UnderrubrikChar"/>
    <w:uiPriority w:val="11"/>
    <w:qFormat/>
    <w:rsid w:val="00092EA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092EAC"/>
    <w:rPr>
      <w:rFonts w:asciiTheme="majorHAnsi" w:eastAsiaTheme="majorEastAsia" w:hAnsiTheme="majorHAnsi" w:cstheme="majorBidi"/>
      <w:i/>
      <w:iCs/>
      <w:color w:val="4472C4" w:themeColor="accent1"/>
      <w:spacing w:val="15"/>
      <w:sz w:val="24"/>
      <w:szCs w:val="24"/>
    </w:rPr>
  </w:style>
  <w:style w:type="character" w:styleId="Stark">
    <w:name w:val="Strong"/>
    <w:basedOn w:val="Standardstycketeckensnitt"/>
    <w:uiPriority w:val="22"/>
    <w:qFormat/>
    <w:rsid w:val="00092EAC"/>
    <w:rPr>
      <w:b/>
      <w:bCs/>
    </w:rPr>
  </w:style>
  <w:style w:type="character" w:styleId="Betoning">
    <w:name w:val="Emphasis"/>
    <w:basedOn w:val="Standardstycketeckensnitt"/>
    <w:uiPriority w:val="20"/>
    <w:qFormat/>
    <w:rsid w:val="00092EAC"/>
    <w:rPr>
      <w:i/>
      <w:iCs/>
    </w:rPr>
  </w:style>
  <w:style w:type="paragraph" w:styleId="Ingetavstnd">
    <w:name w:val="No Spacing"/>
    <w:aliases w:val="Mindre radavstånd"/>
    <w:link w:val="IngetavstndChar"/>
    <w:uiPriority w:val="1"/>
    <w:qFormat/>
    <w:rsid w:val="00092EAC"/>
    <w:pPr>
      <w:spacing w:after="0" w:line="240" w:lineRule="auto"/>
    </w:pPr>
  </w:style>
  <w:style w:type="paragraph" w:styleId="Citat">
    <w:name w:val="Quote"/>
    <w:basedOn w:val="Normal"/>
    <w:next w:val="Normal"/>
    <w:link w:val="CitatChar"/>
    <w:uiPriority w:val="29"/>
    <w:qFormat/>
    <w:rsid w:val="00092EAC"/>
    <w:rPr>
      <w:i/>
      <w:iCs/>
      <w:color w:val="000000" w:themeColor="text1"/>
    </w:rPr>
  </w:style>
  <w:style w:type="character" w:customStyle="1" w:styleId="CitatChar">
    <w:name w:val="Citat Char"/>
    <w:basedOn w:val="Standardstycketeckensnitt"/>
    <w:link w:val="Citat"/>
    <w:uiPriority w:val="29"/>
    <w:rsid w:val="00092EAC"/>
    <w:rPr>
      <w:i/>
      <w:iCs/>
      <w:color w:val="000000" w:themeColor="text1"/>
    </w:rPr>
  </w:style>
  <w:style w:type="paragraph" w:styleId="Starktcitat">
    <w:name w:val="Intense Quote"/>
    <w:basedOn w:val="Normal"/>
    <w:next w:val="Normal"/>
    <w:link w:val="StarktcitatChar"/>
    <w:uiPriority w:val="30"/>
    <w:qFormat/>
    <w:rsid w:val="00092EAC"/>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092EAC"/>
    <w:rPr>
      <w:b/>
      <w:bCs/>
      <w:i/>
      <w:iCs/>
      <w:color w:val="4472C4" w:themeColor="accent1"/>
    </w:rPr>
  </w:style>
  <w:style w:type="character" w:styleId="Diskretbetoning">
    <w:name w:val="Subtle Emphasis"/>
    <w:basedOn w:val="Standardstycketeckensnitt"/>
    <w:uiPriority w:val="19"/>
    <w:qFormat/>
    <w:rsid w:val="00092EAC"/>
    <w:rPr>
      <w:i/>
      <w:iCs/>
      <w:color w:val="808080" w:themeColor="text1" w:themeTint="7F"/>
    </w:rPr>
  </w:style>
  <w:style w:type="character" w:styleId="Starkbetoning">
    <w:name w:val="Intense Emphasis"/>
    <w:basedOn w:val="Standardstycketeckensnitt"/>
    <w:uiPriority w:val="21"/>
    <w:qFormat/>
    <w:rsid w:val="00092EAC"/>
    <w:rPr>
      <w:b/>
      <w:bCs/>
      <w:i/>
      <w:iCs/>
      <w:color w:val="4472C4" w:themeColor="accent1"/>
    </w:rPr>
  </w:style>
  <w:style w:type="character" w:styleId="Diskretreferens">
    <w:name w:val="Subtle Reference"/>
    <w:basedOn w:val="Standardstycketeckensnitt"/>
    <w:uiPriority w:val="31"/>
    <w:qFormat/>
    <w:rsid w:val="00092EAC"/>
    <w:rPr>
      <w:smallCaps/>
      <w:color w:val="ED7D31" w:themeColor="accent2"/>
      <w:u w:val="single"/>
    </w:rPr>
  </w:style>
  <w:style w:type="character" w:styleId="Starkreferens">
    <w:name w:val="Intense Reference"/>
    <w:basedOn w:val="Standardstycketeckensnitt"/>
    <w:uiPriority w:val="32"/>
    <w:qFormat/>
    <w:rsid w:val="00092EAC"/>
    <w:rPr>
      <w:b/>
      <w:bCs/>
      <w:smallCaps/>
      <w:color w:val="ED7D31" w:themeColor="accent2"/>
      <w:spacing w:val="5"/>
      <w:u w:val="single"/>
    </w:rPr>
  </w:style>
  <w:style w:type="character" w:styleId="Bokenstitel">
    <w:name w:val="Book Title"/>
    <w:basedOn w:val="Standardstycketeckensnitt"/>
    <w:uiPriority w:val="33"/>
    <w:qFormat/>
    <w:rsid w:val="00092EAC"/>
    <w:rPr>
      <w:b/>
      <w:bCs/>
      <w:smallCaps/>
      <w:spacing w:val="5"/>
    </w:rPr>
  </w:style>
  <w:style w:type="paragraph" w:styleId="Innehllsfrteckningsrubrik">
    <w:name w:val="TOC Heading"/>
    <w:basedOn w:val="Rubrik1"/>
    <w:next w:val="Normal"/>
    <w:uiPriority w:val="39"/>
    <w:unhideWhenUsed/>
    <w:qFormat/>
    <w:rsid w:val="00092EAC"/>
    <w:pPr>
      <w:numPr>
        <w:numId w:val="0"/>
      </w:numPr>
      <w:outlineLvl w:val="9"/>
    </w:pPr>
  </w:style>
  <w:style w:type="paragraph" w:styleId="Fotnotstext">
    <w:name w:val="footnote text"/>
    <w:basedOn w:val="Normal"/>
    <w:link w:val="FotnotstextChar"/>
    <w:uiPriority w:val="99"/>
    <w:semiHidden/>
    <w:unhideWhenUsed/>
    <w:rsid w:val="002E15F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15FA"/>
    <w:rPr>
      <w:sz w:val="20"/>
      <w:szCs w:val="20"/>
    </w:rPr>
  </w:style>
  <w:style w:type="character" w:styleId="Fotnotsreferens">
    <w:name w:val="footnote reference"/>
    <w:basedOn w:val="Standardstycketeckensnitt"/>
    <w:uiPriority w:val="99"/>
    <w:semiHidden/>
    <w:unhideWhenUsed/>
    <w:rsid w:val="002E15FA"/>
    <w:rPr>
      <w:vertAlign w:val="superscript"/>
    </w:rPr>
  </w:style>
  <w:style w:type="paragraph" w:styleId="Sidhuvud">
    <w:name w:val="header"/>
    <w:basedOn w:val="Normal"/>
    <w:link w:val="SidhuvudChar"/>
    <w:uiPriority w:val="99"/>
    <w:unhideWhenUsed/>
    <w:rsid w:val="00804B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4BC5"/>
    <w:rPr>
      <w:sz w:val="24"/>
    </w:rPr>
  </w:style>
  <w:style w:type="paragraph" w:styleId="Sidfot">
    <w:name w:val="footer"/>
    <w:basedOn w:val="Normal"/>
    <w:link w:val="SidfotChar"/>
    <w:uiPriority w:val="99"/>
    <w:unhideWhenUsed/>
    <w:rsid w:val="00804B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4BC5"/>
    <w:rPr>
      <w:sz w:val="24"/>
    </w:rPr>
  </w:style>
  <w:style w:type="character" w:customStyle="1" w:styleId="IngetavstndChar">
    <w:name w:val="Inget avstånd Char"/>
    <w:aliases w:val="Mindre radavstånd Char"/>
    <w:basedOn w:val="Standardstycketeckensnitt"/>
    <w:link w:val="Ingetavstnd"/>
    <w:uiPriority w:val="1"/>
    <w:rsid w:val="00BF4026"/>
  </w:style>
  <w:style w:type="paragraph" w:styleId="Innehll1">
    <w:name w:val="toc 1"/>
    <w:basedOn w:val="Normal"/>
    <w:next w:val="Normal"/>
    <w:autoRedefine/>
    <w:uiPriority w:val="39"/>
    <w:unhideWhenUsed/>
    <w:rsid w:val="00E70A5F"/>
    <w:pPr>
      <w:spacing w:after="100"/>
    </w:pPr>
  </w:style>
  <w:style w:type="paragraph" w:styleId="Innehll2">
    <w:name w:val="toc 2"/>
    <w:basedOn w:val="Normal"/>
    <w:next w:val="Normal"/>
    <w:autoRedefine/>
    <w:uiPriority w:val="39"/>
    <w:unhideWhenUsed/>
    <w:rsid w:val="00B43F30"/>
    <w:pPr>
      <w:tabs>
        <w:tab w:val="right" w:leader="dot" w:pos="9060"/>
      </w:tabs>
      <w:spacing w:after="100"/>
      <w:ind w:left="240"/>
    </w:pPr>
    <w:rPr>
      <w:rFonts w:asciiTheme="majorHAnsi" w:eastAsiaTheme="majorEastAsia" w:hAnsiTheme="majorHAnsi" w:cstheme="majorBidi"/>
      <w:b/>
      <w:noProof/>
    </w:rPr>
  </w:style>
  <w:style w:type="paragraph" w:styleId="Innehll3">
    <w:name w:val="toc 3"/>
    <w:basedOn w:val="Normal"/>
    <w:next w:val="Normal"/>
    <w:autoRedefine/>
    <w:uiPriority w:val="39"/>
    <w:unhideWhenUsed/>
    <w:rsid w:val="00E70A5F"/>
    <w:pPr>
      <w:spacing w:after="100"/>
      <w:ind w:left="480"/>
    </w:pPr>
  </w:style>
  <w:style w:type="character" w:styleId="Hyperlnk">
    <w:name w:val="Hyperlink"/>
    <w:basedOn w:val="Standardstycketeckensnitt"/>
    <w:uiPriority w:val="99"/>
    <w:unhideWhenUsed/>
    <w:qFormat/>
    <w:rsid w:val="00E70A5F"/>
    <w:rPr>
      <w:color w:val="0563C1" w:themeColor="hyperlink"/>
      <w:u w:val="single"/>
    </w:rPr>
  </w:style>
  <w:style w:type="paragraph" w:styleId="Ballongtext">
    <w:name w:val="Balloon Text"/>
    <w:basedOn w:val="Normal"/>
    <w:link w:val="BallongtextChar"/>
    <w:uiPriority w:val="99"/>
    <w:semiHidden/>
    <w:unhideWhenUsed/>
    <w:rsid w:val="00745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5737"/>
    <w:rPr>
      <w:rFonts w:ascii="Segoe UI" w:hAnsi="Segoe UI" w:cs="Segoe UI"/>
      <w:sz w:val="18"/>
      <w:szCs w:val="18"/>
    </w:rPr>
  </w:style>
  <w:style w:type="paragraph" w:styleId="Normalwebb">
    <w:name w:val="Normal (Web)"/>
    <w:basedOn w:val="Normal"/>
    <w:uiPriority w:val="99"/>
    <w:semiHidden/>
    <w:unhideWhenUsed/>
    <w:rsid w:val="00674F5F"/>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Olstomnmnande1">
    <w:name w:val="Olöst omnämnande1"/>
    <w:basedOn w:val="Standardstycketeckensnitt"/>
    <w:uiPriority w:val="99"/>
    <w:semiHidden/>
    <w:unhideWhenUsed/>
    <w:rsid w:val="0051379A"/>
    <w:rPr>
      <w:color w:val="605E5C"/>
      <w:shd w:val="clear" w:color="auto" w:fill="E1DFDD"/>
    </w:rPr>
  </w:style>
  <w:style w:type="character" w:customStyle="1" w:styleId="normaltextrun">
    <w:name w:val="normaltextrun"/>
    <w:basedOn w:val="Standardstycketeckensnitt"/>
    <w:rsid w:val="00410BD9"/>
  </w:style>
  <w:style w:type="character" w:styleId="Kommentarsreferens">
    <w:name w:val="annotation reference"/>
    <w:basedOn w:val="Standardstycketeckensnitt"/>
    <w:uiPriority w:val="99"/>
    <w:semiHidden/>
    <w:unhideWhenUsed/>
    <w:rsid w:val="00DF41F8"/>
    <w:rPr>
      <w:sz w:val="16"/>
      <w:szCs w:val="16"/>
    </w:rPr>
  </w:style>
  <w:style w:type="paragraph" w:styleId="Kommentarer">
    <w:name w:val="annotation text"/>
    <w:basedOn w:val="Normal"/>
    <w:link w:val="KommentarerChar"/>
    <w:uiPriority w:val="99"/>
    <w:semiHidden/>
    <w:unhideWhenUsed/>
    <w:rsid w:val="00DF41F8"/>
    <w:pPr>
      <w:spacing w:line="240" w:lineRule="auto"/>
    </w:pPr>
    <w:rPr>
      <w:sz w:val="20"/>
      <w:szCs w:val="20"/>
    </w:rPr>
  </w:style>
  <w:style w:type="character" w:customStyle="1" w:styleId="KommentarerChar">
    <w:name w:val="Kommentarer Char"/>
    <w:basedOn w:val="Standardstycketeckensnitt"/>
    <w:link w:val="Kommentarer"/>
    <w:uiPriority w:val="99"/>
    <w:semiHidden/>
    <w:rsid w:val="00DF41F8"/>
    <w:rPr>
      <w:sz w:val="20"/>
      <w:szCs w:val="20"/>
    </w:rPr>
  </w:style>
  <w:style w:type="paragraph" w:styleId="Kommentarsmne">
    <w:name w:val="annotation subject"/>
    <w:basedOn w:val="Kommentarer"/>
    <w:next w:val="Kommentarer"/>
    <w:link w:val="KommentarsmneChar"/>
    <w:uiPriority w:val="99"/>
    <w:semiHidden/>
    <w:unhideWhenUsed/>
    <w:rsid w:val="00DF41F8"/>
    <w:rPr>
      <w:b/>
      <w:bCs/>
    </w:rPr>
  </w:style>
  <w:style w:type="character" w:customStyle="1" w:styleId="KommentarsmneChar">
    <w:name w:val="Kommentarsämne Char"/>
    <w:basedOn w:val="KommentarerChar"/>
    <w:link w:val="Kommentarsmne"/>
    <w:uiPriority w:val="99"/>
    <w:semiHidden/>
    <w:rsid w:val="00DF41F8"/>
    <w:rPr>
      <w:b/>
      <w:bCs/>
      <w:sz w:val="20"/>
      <w:szCs w:val="20"/>
    </w:rPr>
  </w:style>
  <w:style w:type="paragraph" w:customStyle="1" w:styleId="paragraph">
    <w:name w:val="paragraph"/>
    <w:basedOn w:val="Normal"/>
    <w:rsid w:val="001D09E9"/>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eop">
    <w:name w:val="eop"/>
    <w:basedOn w:val="Standardstycketeckensnitt"/>
    <w:rsid w:val="001D09E9"/>
  </w:style>
  <w:style w:type="numbering" w:customStyle="1" w:styleId="Ingenlista1">
    <w:name w:val="Ingen lista1"/>
    <w:next w:val="Ingenlista"/>
    <w:uiPriority w:val="99"/>
    <w:semiHidden/>
    <w:unhideWhenUsed/>
    <w:rsid w:val="00E3680C"/>
  </w:style>
  <w:style w:type="table" w:styleId="Tabellrutnt">
    <w:name w:val="Table Grid"/>
    <w:basedOn w:val="Normaltabell"/>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E368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unhideWhenUsed/>
    <w:rsid w:val="00E3680C"/>
    <w:pPr>
      <w:spacing w:after="100" w:line="259" w:lineRule="auto"/>
      <w:ind w:left="660"/>
    </w:pPr>
    <w:rPr>
      <w:lang w:eastAsia="sv-FI"/>
    </w:rPr>
  </w:style>
  <w:style w:type="paragraph" w:styleId="Innehll5">
    <w:name w:val="toc 5"/>
    <w:basedOn w:val="Normal"/>
    <w:next w:val="Normal"/>
    <w:autoRedefine/>
    <w:uiPriority w:val="39"/>
    <w:unhideWhenUsed/>
    <w:rsid w:val="00E3680C"/>
    <w:pPr>
      <w:spacing w:after="100" w:line="259" w:lineRule="auto"/>
      <w:ind w:left="880"/>
    </w:pPr>
    <w:rPr>
      <w:lang w:eastAsia="sv-FI"/>
    </w:rPr>
  </w:style>
  <w:style w:type="paragraph" w:styleId="Innehll6">
    <w:name w:val="toc 6"/>
    <w:basedOn w:val="Normal"/>
    <w:next w:val="Normal"/>
    <w:autoRedefine/>
    <w:uiPriority w:val="39"/>
    <w:unhideWhenUsed/>
    <w:rsid w:val="00E3680C"/>
    <w:pPr>
      <w:spacing w:after="100" w:line="259" w:lineRule="auto"/>
      <w:ind w:left="1100"/>
    </w:pPr>
    <w:rPr>
      <w:lang w:eastAsia="sv-FI"/>
    </w:rPr>
  </w:style>
  <w:style w:type="paragraph" w:styleId="Innehll7">
    <w:name w:val="toc 7"/>
    <w:basedOn w:val="Normal"/>
    <w:next w:val="Normal"/>
    <w:autoRedefine/>
    <w:uiPriority w:val="39"/>
    <w:unhideWhenUsed/>
    <w:rsid w:val="00E3680C"/>
    <w:pPr>
      <w:spacing w:after="100" w:line="259" w:lineRule="auto"/>
      <w:ind w:left="1320"/>
    </w:pPr>
    <w:rPr>
      <w:lang w:eastAsia="sv-FI"/>
    </w:rPr>
  </w:style>
  <w:style w:type="paragraph" w:styleId="Innehll8">
    <w:name w:val="toc 8"/>
    <w:basedOn w:val="Normal"/>
    <w:next w:val="Normal"/>
    <w:autoRedefine/>
    <w:uiPriority w:val="39"/>
    <w:unhideWhenUsed/>
    <w:rsid w:val="00E3680C"/>
    <w:pPr>
      <w:spacing w:after="100" w:line="259" w:lineRule="auto"/>
      <w:ind w:left="1540"/>
    </w:pPr>
    <w:rPr>
      <w:lang w:eastAsia="sv-FI"/>
    </w:rPr>
  </w:style>
  <w:style w:type="paragraph" w:styleId="Innehll9">
    <w:name w:val="toc 9"/>
    <w:basedOn w:val="Normal"/>
    <w:next w:val="Normal"/>
    <w:autoRedefine/>
    <w:uiPriority w:val="39"/>
    <w:unhideWhenUsed/>
    <w:rsid w:val="00E3680C"/>
    <w:pPr>
      <w:spacing w:after="100" w:line="259" w:lineRule="auto"/>
      <w:ind w:left="1760"/>
    </w:pPr>
    <w:rPr>
      <w:lang w:eastAsia="sv-FI"/>
    </w:rPr>
  </w:style>
  <w:style w:type="numbering" w:customStyle="1" w:styleId="Ingenlista2">
    <w:name w:val="Ingen lista2"/>
    <w:next w:val="Ingenlista"/>
    <w:uiPriority w:val="99"/>
    <w:semiHidden/>
    <w:unhideWhenUsed/>
    <w:rsid w:val="00B15F08"/>
  </w:style>
  <w:style w:type="table" w:customStyle="1" w:styleId="Tabellrutnt2">
    <w:name w:val="Tabellrutnät2"/>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B15F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550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3">
    <w:name w:val="Ingen lista3"/>
    <w:next w:val="Ingenlista"/>
    <w:uiPriority w:val="99"/>
    <w:semiHidden/>
    <w:unhideWhenUsed/>
    <w:rsid w:val="00C74645"/>
  </w:style>
  <w:style w:type="table" w:customStyle="1" w:styleId="Tabellrutnt4">
    <w:name w:val="Tabellrutnät4"/>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39"/>
    <w:rsid w:val="00C746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
    <w:name w:val="Ingen lista4"/>
    <w:next w:val="Ingenlista"/>
    <w:uiPriority w:val="99"/>
    <w:semiHidden/>
    <w:unhideWhenUsed/>
    <w:rsid w:val="00661793"/>
  </w:style>
  <w:style w:type="table" w:customStyle="1" w:styleId="Tabellrutnt5">
    <w:name w:val="Tabellrutnät5"/>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
    <w:name w:val="Tabellrutnät13"/>
    <w:basedOn w:val="Normaltabell"/>
    <w:next w:val="Tabellrutnt"/>
    <w:uiPriority w:val="39"/>
    <w:rsid w:val="006617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5">
    <w:name w:val="Ingen lista5"/>
    <w:next w:val="Ingenlista"/>
    <w:uiPriority w:val="99"/>
    <w:semiHidden/>
    <w:unhideWhenUsed/>
    <w:rsid w:val="00963F71"/>
  </w:style>
  <w:style w:type="table" w:customStyle="1" w:styleId="Tabellrutnt6">
    <w:name w:val="Tabellrutnät6"/>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4">
    <w:name w:val="Tabellrutnät14"/>
    <w:basedOn w:val="Normaltabell"/>
    <w:next w:val="Tabellrutnt"/>
    <w:uiPriority w:val="39"/>
    <w:rsid w:val="00963F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2">
    <w:name w:val="Olöst omnämnande2"/>
    <w:basedOn w:val="Standardstycketeckensnitt"/>
    <w:uiPriority w:val="99"/>
    <w:semiHidden/>
    <w:unhideWhenUsed/>
    <w:rsid w:val="007A3680"/>
    <w:rPr>
      <w:color w:val="605E5C"/>
      <w:shd w:val="clear" w:color="auto" w:fill="E1DFDD"/>
    </w:rPr>
  </w:style>
  <w:style w:type="table" w:customStyle="1" w:styleId="Tabellrutnt7">
    <w:name w:val="Tabellrutnät7"/>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5">
    <w:name w:val="Tabellrutnät15"/>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6">
    <w:name w:val="Ingen lista6"/>
    <w:next w:val="Ingenlista"/>
    <w:uiPriority w:val="99"/>
    <w:semiHidden/>
    <w:unhideWhenUsed/>
    <w:rsid w:val="00A5447B"/>
  </w:style>
  <w:style w:type="numbering" w:customStyle="1" w:styleId="Ingenlista11">
    <w:name w:val="Ingen lista11"/>
    <w:next w:val="Ingenlista"/>
    <w:uiPriority w:val="99"/>
    <w:semiHidden/>
    <w:unhideWhenUsed/>
    <w:rsid w:val="00A5447B"/>
  </w:style>
  <w:style w:type="numbering" w:customStyle="1" w:styleId="Ingenlista111">
    <w:name w:val="Ingen lista111"/>
    <w:next w:val="Ingenlista"/>
    <w:uiPriority w:val="99"/>
    <w:semiHidden/>
    <w:unhideWhenUsed/>
    <w:rsid w:val="00A5447B"/>
  </w:style>
  <w:style w:type="table" w:customStyle="1" w:styleId="Tabellrutnt8">
    <w:name w:val="Tabellrutnät8"/>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6">
    <w:name w:val="Tabellrutnät16"/>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1">
    <w:name w:val="Ingen lista21"/>
    <w:next w:val="Ingenlista"/>
    <w:uiPriority w:val="99"/>
    <w:semiHidden/>
    <w:unhideWhenUsed/>
    <w:rsid w:val="00A5447B"/>
  </w:style>
  <w:style w:type="table" w:customStyle="1" w:styleId="Tabellrutnt21">
    <w:name w:val="Tabellrutnät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1">
    <w:name w:val="Tabellrutnät11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1">
    <w:name w:val="Tabellrutnät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31">
    <w:name w:val="Ingen lista31"/>
    <w:next w:val="Ingenlista"/>
    <w:uiPriority w:val="99"/>
    <w:semiHidden/>
    <w:unhideWhenUsed/>
    <w:rsid w:val="00A5447B"/>
  </w:style>
  <w:style w:type="table" w:customStyle="1" w:styleId="Tabellrutnt41">
    <w:name w:val="Tabellrutnät4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1">
    <w:name w:val="Tabellrutnät12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1">
    <w:name w:val="Ingen lista41"/>
    <w:next w:val="Ingenlista"/>
    <w:uiPriority w:val="99"/>
    <w:semiHidden/>
    <w:unhideWhenUsed/>
    <w:rsid w:val="00A5447B"/>
  </w:style>
  <w:style w:type="table" w:customStyle="1" w:styleId="Tabellrutnt51">
    <w:name w:val="Tabellrutnät5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1">
    <w:name w:val="Tabellrutnät131"/>
    <w:basedOn w:val="Normaltabell"/>
    <w:next w:val="Tabellrutnt"/>
    <w:uiPriority w:val="39"/>
    <w:rsid w:val="00A54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7">
    <w:name w:val="Ingen lista7"/>
    <w:next w:val="Ingenlista"/>
    <w:uiPriority w:val="99"/>
    <w:semiHidden/>
    <w:unhideWhenUsed/>
    <w:rsid w:val="007311E9"/>
  </w:style>
  <w:style w:type="table" w:customStyle="1" w:styleId="Tabellrutnt9">
    <w:name w:val="Tabellrutnät9"/>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7">
    <w:name w:val="Tabellrutnät17"/>
    <w:basedOn w:val="Normaltabell"/>
    <w:next w:val="Tabellrutnt"/>
    <w:uiPriority w:val="39"/>
    <w:rsid w:val="007311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unhideWhenUsed/>
    <w:rsid w:val="0095758D"/>
    <w:pPr>
      <w:spacing w:after="120"/>
    </w:pPr>
  </w:style>
  <w:style w:type="character" w:customStyle="1" w:styleId="BrdtextChar">
    <w:name w:val="Brödtext Char"/>
    <w:basedOn w:val="Standardstycketeckensnitt"/>
    <w:link w:val="Brdtext"/>
    <w:uiPriority w:val="99"/>
    <w:semiHidden/>
    <w:rsid w:val="0095758D"/>
  </w:style>
  <w:style w:type="table" w:styleId="Oformateradtabell1">
    <w:name w:val="Plain Table 1"/>
    <w:basedOn w:val="Normaltabell"/>
    <w:uiPriority w:val="41"/>
    <w:rsid w:val="00254F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rutnt10">
    <w:name w:val="Tabellrutnät10"/>
    <w:basedOn w:val="Normaltabell"/>
    <w:next w:val="Tabellrutnt"/>
    <w:uiPriority w:val="39"/>
    <w:rsid w:val="0079209F"/>
    <w:pPr>
      <w:spacing w:after="0" w:line="240" w:lineRule="auto"/>
    </w:pPr>
    <w:rPr>
      <w:rFonts w:eastAsia="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7155B"/>
    <w:rPr>
      <w:color w:val="5F5F5F"/>
    </w:rPr>
  </w:style>
  <w:style w:type="paragraph" w:customStyle="1" w:styleId="Dokumenttitel">
    <w:name w:val="Dokumenttitel"/>
    <w:basedOn w:val="Rubrik1"/>
    <w:next w:val="Normal"/>
    <w:link w:val="DokumenttitelChar"/>
    <w:uiPriority w:val="15"/>
    <w:qFormat/>
    <w:rsid w:val="00D7155B"/>
    <w:pPr>
      <w:keepNext w:val="0"/>
      <w:keepLines w:val="0"/>
      <w:numPr>
        <w:numId w:val="0"/>
      </w:numPr>
      <w:autoSpaceDE w:val="0"/>
      <w:autoSpaceDN w:val="0"/>
      <w:adjustRightInd w:val="0"/>
      <w:spacing w:before="0" w:after="240" w:line="240" w:lineRule="auto"/>
      <w:jc w:val="left"/>
      <w:textAlignment w:val="center"/>
      <w:outlineLvl w:val="9"/>
    </w:pPr>
    <w:rPr>
      <w:rFonts w:eastAsiaTheme="minorHAnsi" w:cs="Segoe UI"/>
      <w:b w:val="0"/>
      <w:sz w:val="72"/>
      <w:szCs w:val="72"/>
      <w:lang w:val="sv-SE"/>
    </w:rPr>
  </w:style>
  <w:style w:type="character" w:customStyle="1" w:styleId="DokumenttitelChar">
    <w:name w:val="Dokumenttitel Char"/>
    <w:basedOn w:val="Rubrik1Char"/>
    <w:link w:val="Dokumenttitel"/>
    <w:uiPriority w:val="15"/>
    <w:rsid w:val="00D7155B"/>
    <w:rPr>
      <w:rFonts w:asciiTheme="majorHAnsi" w:eastAsiaTheme="minorHAnsi" w:hAnsiTheme="majorHAnsi" w:cs="Segoe UI"/>
      <w:b w:val="0"/>
      <w:bCs/>
      <w:color w:val="2F5496" w:themeColor="accent1" w:themeShade="BF"/>
      <w:sz w:val="72"/>
      <w:szCs w:val="72"/>
      <w:lang w:val="sv-SE"/>
    </w:rPr>
  </w:style>
  <w:style w:type="paragraph" w:customStyle="1" w:styleId="Frsttsblad-Titelrutautanbild">
    <w:name w:val="Försättsblad-Titelruta utan bild"/>
    <w:basedOn w:val="Dokumenttitel"/>
    <w:uiPriority w:val="59"/>
    <w:rsid w:val="00D7155B"/>
    <w:pPr>
      <w:spacing w:before="1000" w:after="2000"/>
      <w:ind w:left="-1134"/>
    </w:pPr>
    <w:rPr>
      <w:color w:val="auto"/>
      <w:sz w:val="24"/>
    </w:rPr>
  </w:style>
  <w:style w:type="paragraph" w:customStyle="1" w:styleId="DnrochDatum">
    <w:name w:val="Dnr och Datum"/>
    <w:basedOn w:val="Normal"/>
    <w:uiPriority w:val="49"/>
    <w:rsid w:val="00D7155B"/>
    <w:pPr>
      <w:autoSpaceDE w:val="0"/>
      <w:autoSpaceDN w:val="0"/>
      <w:adjustRightInd w:val="0"/>
      <w:spacing w:after="120" w:line="240" w:lineRule="auto"/>
      <w:ind w:left="142"/>
      <w:jc w:val="left"/>
      <w:textAlignment w:val="center"/>
    </w:pPr>
    <w:rPr>
      <w:rFonts w:eastAsiaTheme="minorHAnsi" w:cs="Open Sans"/>
      <w:sz w:val="20"/>
      <w:szCs w:val="18"/>
      <w:lang w:val="sv-SE"/>
    </w:rPr>
  </w:style>
  <w:style w:type="paragraph" w:customStyle="1" w:styleId="Frsttsblad-Logotyp-utanbild">
    <w:name w:val="Försättsblad-Logotyp-utan bild"/>
    <w:basedOn w:val="Normal"/>
    <w:uiPriority w:val="99"/>
    <w:rsid w:val="00D7155B"/>
    <w:pPr>
      <w:autoSpaceDE w:val="0"/>
      <w:autoSpaceDN w:val="0"/>
      <w:adjustRightInd w:val="0"/>
      <w:spacing w:after="3200" w:line="240" w:lineRule="auto"/>
      <w:ind w:right="284"/>
      <w:jc w:val="right"/>
      <w:textAlignment w:val="center"/>
    </w:pPr>
    <w:rPr>
      <w:rFonts w:eastAsiaTheme="minorHAnsi" w:cs="Open Sans"/>
      <w:sz w:val="20"/>
      <w:szCs w:val="20"/>
      <w:lang w:val="sv-SE"/>
    </w:rPr>
  </w:style>
  <w:style w:type="paragraph" w:customStyle="1" w:styleId="Undertitel">
    <w:name w:val="Undertitel"/>
    <w:basedOn w:val="Rubrik2"/>
    <w:link w:val="UndertitelChar"/>
    <w:uiPriority w:val="15"/>
    <w:qFormat/>
    <w:rsid w:val="00D7155B"/>
    <w:pPr>
      <w:keepNext w:val="0"/>
      <w:keepLines w:val="0"/>
      <w:numPr>
        <w:ilvl w:val="0"/>
        <w:numId w:val="0"/>
      </w:numPr>
      <w:autoSpaceDE w:val="0"/>
      <w:autoSpaceDN w:val="0"/>
      <w:adjustRightInd w:val="0"/>
      <w:spacing w:before="0" w:line="240" w:lineRule="auto"/>
      <w:jc w:val="left"/>
      <w:textAlignment w:val="center"/>
      <w:outlineLvl w:val="9"/>
    </w:pPr>
    <w:rPr>
      <w:rFonts w:ascii="Segoe UI Black" w:eastAsiaTheme="minorHAnsi" w:hAnsi="Segoe UI Black" w:cs="Segoe UI"/>
      <w:b w:val="0"/>
      <w:bCs w:val="0"/>
      <w:caps/>
      <w:sz w:val="24"/>
      <w:szCs w:val="32"/>
      <w:lang w:val="sv-SE"/>
    </w:rPr>
  </w:style>
  <w:style w:type="character" w:customStyle="1" w:styleId="UndertitelChar">
    <w:name w:val="Undertitel Char"/>
    <w:basedOn w:val="Rubrik2Char"/>
    <w:link w:val="Undertitel"/>
    <w:uiPriority w:val="15"/>
    <w:rsid w:val="00D7155B"/>
    <w:rPr>
      <w:rFonts w:ascii="Segoe UI Black" w:eastAsiaTheme="minorHAnsi" w:hAnsi="Segoe UI Black" w:cs="Segoe UI"/>
      <w:b w:val="0"/>
      <w:bCs w:val="0"/>
      <w:caps/>
      <w:color w:val="4472C4" w:themeColor="accent1"/>
      <w:sz w:val="24"/>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073">
      <w:bodyDiv w:val="1"/>
      <w:marLeft w:val="0"/>
      <w:marRight w:val="0"/>
      <w:marTop w:val="0"/>
      <w:marBottom w:val="0"/>
      <w:divBdr>
        <w:top w:val="none" w:sz="0" w:space="0" w:color="auto"/>
        <w:left w:val="none" w:sz="0" w:space="0" w:color="auto"/>
        <w:bottom w:val="none" w:sz="0" w:space="0" w:color="auto"/>
        <w:right w:val="none" w:sz="0" w:space="0" w:color="auto"/>
      </w:divBdr>
    </w:div>
    <w:div w:id="211575819">
      <w:bodyDiv w:val="1"/>
      <w:marLeft w:val="0"/>
      <w:marRight w:val="0"/>
      <w:marTop w:val="0"/>
      <w:marBottom w:val="0"/>
      <w:divBdr>
        <w:top w:val="none" w:sz="0" w:space="0" w:color="auto"/>
        <w:left w:val="none" w:sz="0" w:space="0" w:color="auto"/>
        <w:bottom w:val="none" w:sz="0" w:space="0" w:color="auto"/>
        <w:right w:val="none" w:sz="0" w:space="0" w:color="auto"/>
      </w:divBdr>
    </w:div>
    <w:div w:id="742875650">
      <w:bodyDiv w:val="1"/>
      <w:marLeft w:val="0"/>
      <w:marRight w:val="0"/>
      <w:marTop w:val="0"/>
      <w:marBottom w:val="0"/>
      <w:divBdr>
        <w:top w:val="none" w:sz="0" w:space="0" w:color="auto"/>
        <w:left w:val="none" w:sz="0" w:space="0" w:color="auto"/>
        <w:bottom w:val="none" w:sz="0" w:space="0" w:color="auto"/>
        <w:right w:val="none" w:sz="0" w:space="0" w:color="auto"/>
      </w:divBdr>
    </w:div>
    <w:div w:id="1093822994">
      <w:bodyDiv w:val="1"/>
      <w:marLeft w:val="0"/>
      <w:marRight w:val="0"/>
      <w:marTop w:val="0"/>
      <w:marBottom w:val="0"/>
      <w:divBdr>
        <w:top w:val="none" w:sz="0" w:space="0" w:color="auto"/>
        <w:left w:val="none" w:sz="0" w:space="0" w:color="auto"/>
        <w:bottom w:val="none" w:sz="0" w:space="0" w:color="auto"/>
        <w:right w:val="none" w:sz="0" w:space="0" w:color="auto"/>
      </w:divBdr>
    </w:div>
    <w:div w:id="1299189237">
      <w:bodyDiv w:val="1"/>
      <w:marLeft w:val="0"/>
      <w:marRight w:val="0"/>
      <w:marTop w:val="0"/>
      <w:marBottom w:val="0"/>
      <w:divBdr>
        <w:top w:val="none" w:sz="0" w:space="0" w:color="auto"/>
        <w:left w:val="none" w:sz="0" w:space="0" w:color="auto"/>
        <w:bottom w:val="none" w:sz="0" w:space="0" w:color="auto"/>
        <w:right w:val="none" w:sz="0" w:space="0" w:color="auto"/>
      </w:divBdr>
    </w:div>
    <w:div w:id="1328050352">
      <w:bodyDiv w:val="1"/>
      <w:marLeft w:val="0"/>
      <w:marRight w:val="0"/>
      <w:marTop w:val="0"/>
      <w:marBottom w:val="0"/>
      <w:divBdr>
        <w:top w:val="none" w:sz="0" w:space="0" w:color="auto"/>
        <w:left w:val="none" w:sz="0" w:space="0" w:color="auto"/>
        <w:bottom w:val="none" w:sz="0" w:space="0" w:color="auto"/>
        <w:right w:val="none" w:sz="0" w:space="0" w:color="auto"/>
      </w:divBdr>
    </w:div>
    <w:div w:id="1454251319">
      <w:bodyDiv w:val="1"/>
      <w:marLeft w:val="0"/>
      <w:marRight w:val="0"/>
      <w:marTop w:val="0"/>
      <w:marBottom w:val="0"/>
      <w:divBdr>
        <w:top w:val="none" w:sz="0" w:space="0" w:color="auto"/>
        <w:left w:val="none" w:sz="0" w:space="0" w:color="auto"/>
        <w:bottom w:val="none" w:sz="0" w:space="0" w:color="auto"/>
        <w:right w:val="none" w:sz="0" w:space="0" w:color="auto"/>
      </w:divBdr>
    </w:div>
    <w:div w:id="1477602104">
      <w:bodyDiv w:val="1"/>
      <w:marLeft w:val="0"/>
      <w:marRight w:val="0"/>
      <w:marTop w:val="0"/>
      <w:marBottom w:val="0"/>
      <w:divBdr>
        <w:top w:val="none" w:sz="0" w:space="0" w:color="auto"/>
        <w:left w:val="none" w:sz="0" w:space="0" w:color="auto"/>
        <w:bottom w:val="none" w:sz="0" w:space="0" w:color="auto"/>
        <w:right w:val="none" w:sz="0" w:space="0" w:color="auto"/>
      </w:divBdr>
      <w:divsChild>
        <w:div w:id="105468355">
          <w:marLeft w:val="0"/>
          <w:marRight w:val="0"/>
          <w:marTop w:val="0"/>
          <w:marBottom w:val="0"/>
          <w:divBdr>
            <w:top w:val="none" w:sz="0" w:space="0" w:color="auto"/>
            <w:left w:val="none" w:sz="0" w:space="0" w:color="auto"/>
            <w:bottom w:val="none" w:sz="0" w:space="0" w:color="auto"/>
            <w:right w:val="none" w:sz="0" w:space="0" w:color="auto"/>
          </w:divBdr>
        </w:div>
        <w:div w:id="175585319">
          <w:marLeft w:val="0"/>
          <w:marRight w:val="0"/>
          <w:marTop w:val="0"/>
          <w:marBottom w:val="0"/>
          <w:divBdr>
            <w:top w:val="none" w:sz="0" w:space="0" w:color="auto"/>
            <w:left w:val="none" w:sz="0" w:space="0" w:color="auto"/>
            <w:bottom w:val="none" w:sz="0" w:space="0" w:color="auto"/>
            <w:right w:val="none" w:sz="0" w:space="0" w:color="auto"/>
          </w:divBdr>
        </w:div>
        <w:div w:id="846138514">
          <w:marLeft w:val="0"/>
          <w:marRight w:val="0"/>
          <w:marTop w:val="0"/>
          <w:marBottom w:val="0"/>
          <w:divBdr>
            <w:top w:val="none" w:sz="0" w:space="0" w:color="auto"/>
            <w:left w:val="none" w:sz="0" w:space="0" w:color="auto"/>
            <w:bottom w:val="none" w:sz="0" w:space="0" w:color="auto"/>
            <w:right w:val="none" w:sz="0" w:space="0" w:color="auto"/>
          </w:divBdr>
        </w:div>
        <w:div w:id="1082289190">
          <w:marLeft w:val="0"/>
          <w:marRight w:val="0"/>
          <w:marTop w:val="0"/>
          <w:marBottom w:val="0"/>
          <w:divBdr>
            <w:top w:val="none" w:sz="0" w:space="0" w:color="auto"/>
            <w:left w:val="none" w:sz="0" w:space="0" w:color="auto"/>
            <w:bottom w:val="none" w:sz="0" w:space="0" w:color="auto"/>
            <w:right w:val="none" w:sz="0" w:space="0" w:color="auto"/>
          </w:divBdr>
        </w:div>
        <w:div w:id="1486705930">
          <w:marLeft w:val="0"/>
          <w:marRight w:val="0"/>
          <w:marTop w:val="0"/>
          <w:marBottom w:val="0"/>
          <w:divBdr>
            <w:top w:val="none" w:sz="0" w:space="0" w:color="auto"/>
            <w:left w:val="none" w:sz="0" w:space="0" w:color="auto"/>
            <w:bottom w:val="none" w:sz="0" w:space="0" w:color="auto"/>
            <w:right w:val="none" w:sz="0" w:space="0" w:color="auto"/>
          </w:divBdr>
        </w:div>
        <w:div w:id="1867283161">
          <w:marLeft w:val="0"/>
          <w:marRight w:val="0"/>
          <w:marTop w:val="0"/>
          <w:marBottom w:val="0"/>
          <w:divBdr>
            <w:top w:val="none" w:sz="0" w:space="0" w:color="auto"/>
            <w:left w:val="none" w:sz="0" w:space="0" w:color="auto"/>
            <w:bottom w:val="none" w:sz="0" w:space="0" w:color="auto"/>
            <w:right w:val="none" w:sz="0" w:space="0" w:color="auto"/>
          </w:divBdr>
        </w:div>
      </w:divsChild>
    </w:div>
    <w:div w:id="1619139207">
      <w:bodyDiv w:val="1"/>
      <w:marLeft w:val="0"/>
      <w:marRight w:val="0"/>
      <w:marTop w:val="0"/>
      <w:marBottom w:val="0"/>
      <w:divBdr>
        <w:top w:val="none" w:sz="0" w:space="0" w:color="auto"/>
        <w:left w:val="none" w:sz="0" w:space="0" w:color="auto"/>
        <w:bottom w:val="none" w:sz="0" w:space="0" w:color="auto"/>
        <w:right w:val="none" w:sz="0" w:space="0" w:color="auto"/>
      </w:divBdr>
    </w:div>
    <w:div w:id="1663660081">
      <w:bodyDiv w:val="1"/>
      <w:marLeft w:val="0"/>
      <w:marRight w:val="0"/>
      <w:marTop w:val="0"/>
      <w:marBottom w:val="0"/>
      <w:divBdr>
        <w:top w:val="none" w:sz="0" w:space="0" w:color="auto"/>
        <w:left w:val="none" w:sz="0" w:space="0" w:color="auto"/>
        <w:bottom w:val="none" w:sz="0" w:space="0" w:color="auto"/>
        <w:right w:val="none" w:sz="0" w:space="0" w:color="auto"/>
      </w:divBdr>
    </w:div>
    <w:div w:id="1780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ahosting.sharepoint.com/sites/UKAUtbildning/Delade%20dokument/General/Anvisningar/Arbetsplaner/Utkast%20Mall%20f&#246;r%20arbetsplan.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dahosting.sharepoint.com/sites/UKAUtbildning/Delade%20dokument/General/Anvisningar/Arbetsplaner/Utkast%20Mall%20f&#246;r%20arbetsplan.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2021-03-11T00:00:00</PublishDate>
  <Abstract/>
  <CompanyAddress>Katarina Halme-Wilund</CompanyAddress>
  <CompanyPhone/>
  <CompanyFax/>
  <CompanyEmail>Katarina.Halme-Wiklund@regeringen.ax</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ACED656EC206419AC545F30B75FCC3" ma:contentTypeVersion="6" ma:contentTypeDescription="Skapa ett nytt dokument." ma:contentTypeScope="" ma:versionID="78dc12f7929328e6e34a9f5d9df2f95f">
  <xsd:schema xmlns:xsd="http://www.w3.org/2001/XMLSchema" xmlns:xs="http://www.w3.org/2001/XMLSchema" xmlns:p="http://schemas.microsoft.com/office/2006/metadata/properties" xmlns:ns2="537a9d49-ec9b-4ced-82d8-2a3820b054b2" xmlns:ns3="f0fdb6ee-0780-4e63-a09b-0efe4e818563" targetNamespace="http://schemas.microsoft.com/office/2006/metadata/properties" ma:root="true" ma:fieldsID="290f16175036e3a95a41228daee659e3" ns2:_="" ns3:_="">
    <xsd:import namespace="537a9d49-ec9b-4ced-82d8-2a3820b054b2"/>
    <xsd:import namespace="f0fdb6ee-0780-4e63-a09b-0efe4e818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a9d49-ec9b-4ced-82d8-2a3820b05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db6ee-0780-4e63-a09b-0efe4e81856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C64F88-A623-4BF1-B627-06A2BCDF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a9d49-ec9b-4ced-82d8-2a3820b054b2"/>
    <ds:schemaRef ds:uri="f0fdb6ee-0780-4e63-a09b-0efe4e81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0C88E-E4C6-469C-8FF3-74E6F40FC861}">
  <ds:schemaRefs>
    <ds:schemaRef ds:uri="http://schemas.openxmlformats.org/officeDocument/2006/bibliography"/>
  </ds:schemaRefs>
</ds:datastoreItem>
</file>

<file path=customXml/itemProps4.xml><?xml version="1.0" encoding="utf-8"?>
<ds:datastoreItem xmlns:ds="http://schemas.openxmlformats.org/officeDocument/2006/customXml" ds:itemID="{D3603B39-32E1-4B63-9F92-9FBEF8D98B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7a9d49-ec9b-4ced-82d8-2a3820b054b2"/>
    <ds:schemaRef ds:uri="f0fdb6ee-0780-4e63-a09b-0efe4e81856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A750046-8154-41BF-99C0-281F8C3BA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4124</Words>
  <Characters>24253</Characters>
  <Application>Microsoft Office Word</Application>
  <DocSecurity>0</DocSecurity>
  <Lines>932</Lines>
  <Paragraphs>417</Paragraphs>
  <ScaleCrop>false</ScaleCrop>
  <HeadingPairs>
    <vt:vector size="2" baseType="variant">
      <vt:variant>
        <vt:lpstr>Rubrik</vt:lpstr>
      </vt:variant>
      <vt:variant>
        <vt:i4>1</vt:i4>
      </vt:variant>
    </vt:vector>
  </HeadingPairs>
  <TitlesOfParts>
    <vt:vector size="1" baseType="lpstr">
      <vt:lpstr>LÄROPLAN FÖR GRUNDSKOLAN PÅ ÅLAND</vt:lpstr>
    </vt:vector>
  </TitlesOfParts>
  <Company>Ålands landskapsregering</Company>
  <LinksUpToDate>false</LinksUpToDate>
  <CharactersWithSpaces>27960</CharactersWithSpaces>
  <SharedDoc>false</SharedDoc>
  <HLinks>
    <vt:vector size="132" baseType="variant">
      <vt:variant>
        <vt:i4>1376304</vt:i4>
      </vt:variant>
      <vt:variant>
        <vt:i4>128</vt:i4>
      </vt:variant>
      <vt:variant>
        <vt:i4>0</vt:i4>
      </vt:variant>
      <vt:variant>
        <vt:i4>5</vt:i4>
      </vt:variant>
      <vt:variant>
        <vt:lpwstr/>
      </vt:variant>
      <vt:variant>
        <vt:lpwstr>_Toc62649296</vt:lpwstr>
      </vt:variant>
      <vt:variant>
        <vt:i4>1441840</vt:i4>
      </vt:variant>
      <vt:variant>
        <vt:i4>122</vt:i4>
      </vt:variant>
      <vt:variant>
        <vt:i4>0</vt:i4>
      </vt:variant>
      <vt:variant>
        <vt:i4>5</vt:i4>
      </vt:variant>
      <vt:variant>
        <vt:lpwstr/>
      </vt:variant>
      <vt:variant>
        <vt:lpwstr>_Toc62649295</vt:lpwstr>
      </vt:variant>
      <vt:variant>
        <vt:i4>1507376</vt:i4>
      </vt:variant>
      <vt:variant>
        <vt:i4>116</vt:i4>
      </vt:variant>
      <vt:variant>
        <vt:i4>0</vt:i4>
      </vt:variant>
      <vt:variant>
        <vt:i4>5</vt:i4>
      </vt:variant>
      <vt:variant>
        <vt:lpwstr/>
      </vt:variant>
      <vt:variant>
        <vt:lpwstr>_Toc62649294</vt:lpwstr>
      </vt:variant>
      <vt:variant>
        <vt:i4>1048624</vt:i4>
      </vt:variant>
      <vt:variant>
        <vt:i4>110</vt:i4>
      </vt:variant>
      <vt:variant>
        <vt:i4>0</vt:i4>
      </vt:variant>
      <vt:variant>
        <vt:i4>5</vt:i4>
      </vt:variant>
      <vt:variant>
        <vt:lpwstr/>
      </vt:variant>
      <vt:variant>
        <vt:lpwstr>_Toc62649293</vt:lpwstr>
      </vt:variant>
      <vt:variant>
        <vt:i4>1114160</vt:i4>
      </vt:variant>
      <vt:variant>
        <vt:i4>104</vt:i4>
      </vt:variant>
      <vt:variant>
        <vt:i4>0</vt:i4>
      </vt:variant>
      <vt:variant>
        <vt:i4>5</vt:i4>
      </vt:variant>
      <vt:variant>
        <vt:lpwstr/>
      </vt:variant>
      <vt:variant>
        <vt:lpwstr>_Toc62649292</vt:lpwstr>
      </vt:variant>
      <vt:variant>
        <vt:i4>1179696</vt:i4>
      </vt:variant>
      <vt:variant>
        <vt:i4>98</vt:i4>
      </vt:variant>
      <vt:variant>
        <vt:i4>0</vt:i4>
      </vt:variant>
      <vt:variant>
        <vt:i4>5</vt:i4>
      </vt:variant>
      <vt:variant>
        <vt:lpwstr/>
      </vt:variant>
      <vt:variant>
        <vt:lpwstr>_Toc62649291</vt:lpwstr>
      </vt:variant>
      <vt:variant>
        <vt:i4>1245232</vt:i4>
      </vt:variant>
      <vt:variant>
        <vt:i4>92</vt:i4>
      </vt:variant>
      <vt:variant>
        <vt:i4>0</vt:i4>
      </vt:variant>
      <vt:variant>
        <vt:i4>5</vt:i4>
      </vt:variant>
      <vt:variant>
        <vt:lpwstr/>
      </vt:variant>
      <vt:variant>
        <vt:lpwstr>_Toc62649290</vt:lpwstr>
      </vt:variant>
      <vt:variant>
        <vt:i4>1703985</vt:i4>
      </vt:variant>
      <vt:variant>
        <vt:i4>86</vt:i4>
      </vt:variant>
      <vt:variant>
        <vt:i4>0</vt:i4>
      </vt:variant>
      <vt:variant>
        <vt:i4>5</vt:i4>
      </vt:variant>
      <vt:variant>
        <vt:lpwstr/>
      </vt:variant>
      <vt:variant>
        <vt:lpwstr>_Toc62649289</vt:lpwstr>
      </vt:variant>
      <vt:variant>
        <vt:i4>1769521</vt:i4>
      </vt:variant>
      <vt:variant>
        <vt:i4>80</vt:i4>
      </vt:variant>
      <vt:variant>
        <vt:i4>0</vt:i4>
      </vt:variant>
      <vt:variant>
        <vt:i4>5</vt:i4>
      </vt:variant>
      <vt:variant>
        <vt:lpwstr/>
      </vt:variant>
      <vt:variant>
        <vt:lpwstr>_Toc62649288</vt:lpwstr>
      </vt:variant>
      <vt:variant>
        <vt:i4>1310769</vt:i4>
      </vt:variant>
      <vt:variant>
        <vt:i4>74</vt:i4>
      </vt:variant>
      <vt:variant>
        <vt:i4>0</vt:i4>
      </vt:variant>
      <vt:variant>
        <vt:i4>5</vt:i4>
      </vt:variant>
      <vt:variant>
        <vt:lpwstr/>
      </vt:variant>
      <vt:variant>
        <vt:lpwstr>_Toc62649287</vt:lpwstr>
      </vt:variant>
      <vt:variant>
        <vt:i4>1376305</vt:i4>
      </vt:variant>
      <vt:variant>
        <vt:i4>68</vt:i4>
      </vt:variant>
      <vt:variant>
        <vt:i4>0</vt:i4>
      </vt:variant>
      <vt:variant>
        <vt:i4>5</vt:i4>
      </vt:variant>
      <vt:variant>
        <vt:lpwstr/>
      </vt:variant>
      <vt:variant>
        <vt:lpwstr>_Toc62649286</vt:lpwstr>
      </vt:variant>
      <vt:variant>
        <vt:i4>1441841</vt:i4>
      </vt:variant>
      <vt:variant>
        <vt:i4>62</vt:i4>
      </vt:variant>
      <vt:variant>
        <vt:i4>0</vt:i4>
      </vt:variant>
      <vt:variant>
        <vt:i4>5</vt:i4>
      </vt:variant>
      <vt:variant>
        <vt:lpwstr/>
      </vt:variant>
      <vt:variant>
        <vt:lpwstr>_Toc62649285</vt:lpwstr>
      </vt:variant>
      <vt:variant>
        <vt:i4>1507377</vt:i4>
      </vt:variant>
      <vt:variant>
        <vt:i4>56</vt:i4>
      </vt:variant>
      <vt:variant>
        <vt:i4>0</vt:i4>
      </vt:variant>
      <vt:variant>
        <vt:i4>5</vt:i4>
      </vt:variant>
      <vt:variant>
        <vt:lpwstr/>
      </vt:variant>
      <vt:variant>
        <vt:lpwstr>_Toc62649284</vt:lpwstr>
      </vt:variant>
      <vt:variant>
        <vt:i4>1048625</vt:i4>
      </vt:variant>
      <vt:variant>
        <vt:i4>50</vt:i4>
      </vt:variant>
      <vt:variant>
        <vt:i4>0</vt:i4>
      </vt:variant>
      <vt:variant>
        <vt:i4>5</vt:i4>
      </vt:variant>
      <vt:variant>
        <vt:lpwstr/>
      </vt:variant>
      <vt:variant>
        <vt:lpwstr>_Toc62649283</vt:lpwstr>
      </vt:variant>
      <vt:variant>
        <vt:i4>1114161</vt:i4>
      </vt:variant>
      <vt:variant>
        <vt:i4>44</vt:i4>
      </vt:variant>
      <vt:variant>
        <vt:i4>0</vt:i4>
      </vt:variant>
      <vt:variant>
        <vt:i4>5</vt:i4>
      </vt:variant>
      <vt:variant>
        <vt:lpwstr/>
      </vt:variant>
      <vt:variant>
        <vt:lpwstr>_Toc62649282</vt:lpwstr>
      </vt:variant>
      <vt:variant>
        <vt:i4>1179697</vt:i4>
      </vt:variant>
      <vt:variant>
        <vt:i4>38</vt:i4>
      </vt:variant>
      <vt:variant>
        <vt:i4>0</vt:i4>
      </vt:variant>
      <vt:variant>
        <vt:i4>5</vt:i4>
      </vt:variant>
      <vt:variant>
        <vt:lpwstr/>
      </vt:variant>
      <vt:variant>
        <vt:lpwstr>_Toc62649281</vt:lpwstr>
      </vt:variant>
      <vt:variant>
        <vt:i4>1245233</vt:i4>
      </vt:variant>
      <vt:variant>
        <vt:i4>32</vt:i4>
      </vt:variant>
      <vt:variant>
        <vt:i4>0</vt:i4>
      </vt:variant>
      <vt:variant>
        <vt:i4>5</vt:i4>
      </vt:variant>
      <vt:variant>
        <vt:lpwstr/>
      </vt:variant>
      <vt:variant>
        <vt:lpwstr>_Toc62649280</vt:lpwstr>
      </vt:variant>
      <vt:variant>
        <vt:i4>1703998</vt:i4>
      </vt:variant>
      <vt:variant>
        <vt:i4>26</vt:i4>
      </vt:variant>
      <vt:variant>
        <vt:i4>0</vt:i4>
      </vt:variant>
      <vt:variant>
        <vt:i4>5</vt:i4>
      </vt:variant>
      <vt:variant>
        <vt:lpwstr/>
      </vt:variant>
      <vt:variant>
        <vt:lpwstr>_Toc62649279</vt:lpwstr>
      </vt:variant>
      <vt:variant>
        <vt:i4>1769534</vt:i4>
      </vt:variant>
      <vt:variant>
        <vt:i4>20</vt:i4>
      </vt:variant>
      <vt:variant>
        <vt:i4>0</vt:i4>
      </vt:variant>
      <vt:variant>
        <vt:i4>5</vt:i4>
      </vt:variant>
      <vt:variant>
        <vt:lpwstr/>
      </vt:variant>
      <vt:variant>
        <vt:lpwstr>_Toc62649278</vt:lpwstr>
      </vt:variant>
      <vt:variant>
        <vt:i4>1310782</vt:i4>
      </vt:variant>
      <vt:variant>
        <vt:i4>14</vt:i4>
      </vt:variant>
      <vt:variant>
        <vt:i4>0</vt:i4>
      </vt:variant>
      <vt:variant>
        <vt:i4>5</vt:i4>
      </vt:variant>
      <vt:variant>
        <vt:lpwstr/>
      </vt:variant>
      <vt:variant>
        <vt:lpwstr>_Toc62649277</vt:lpwstr>
      </vt:variant>
      <vt:variant>
        <vt:i4>1376318</vt:i4>
      </vt:variant>
      <vt:variant>
        <vt:i4>8</vt:i4>
      </vt:variant>
      <vt:variant>
        <vt:i4>0</vt:i4>
      </vt:variant>
      <vt:variant>
        <vt:i4>5</vt:i4>
      </vt:variant>
      <vt:variant>
        <vt:lpwstr/>
      </vt:variant>
      <vt:variant>
        <vt:lpwstr>_Toc62649276</vt:lpwstr>
      </vt:variant>
      <vt:variant>
        <vt:i4>1441854</vt:i4>
      </vt:variant>
      <vt:variant>
        <vt:i4>2</vt:i4>
      </vt:variant>
      <vt:variant>
        <vt:i4>0</vt:i4>
      </vt:variant>
      <vt:variant>
        <vt:i4>5</vt:i4>
      </vt:variant>
      <vt:variant>
        <vt:lpwstr/>
      </vt:variant>
      <vt:variant>
        <vt:lpwstr>_Toc62649275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arbetsplan</dc:title>
  <dc:subject>Anvisning för uppgörande av arbetsplan i grundskolan</dc:subject>
  <dc:creator>Katarina Halme-Wiklund</dc:creator>
  <cp:keywords/>
  <dc:description/>
  <cp:lastModifiedBy>Åsa Grönlund</cp:lastModifiedBy>
  <cp:revision>2</cp:revision>
  <cp:lastPrinted>2019-08-13T16:20:00Z</cp:lastPrinted>
  <dcterms:created xsi:type="dcterms:W3CDTF">2021-06-24T09:57:00Z</dcterms:created>
  <dcterms:modified xsi:type="dcterms:W3CDTF">2021-06-24T09:57:00Z</dcterms:modified>
  <cp:category>ÅLR2021/1926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0x010100FBACED656EC206419AC545F30B75FCC3</vt:lpwstr>
  </property>
</Properties>
</file>