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E34C5" w14:textId="1C1807E7" w:rsidR="007A0EB2" w:rsidRPr="00CF35CB" w:rsidRDefault="008C3A3B" w:rsidP="00CF35CB">
      <w:pPr>
        <w:pStyle w:val="Rubrik1"/>
        <w:rPr>
          <w:color w:val="00B050"/>
        </w:rPr>
      </w:pPr>
      <w:bookmarkStart w:id="0" w:name="_Hlk36640896"/>
      <w:r>
        <w:rPr>
          <w:color w:val="00B050"/>
        </w:rPr>
        <w:t>Information till</w:t>
      </w:r>
      <w:r w:rsidR="00170C35" w:rsidRPr="00CF35CB">
        <w:rPr>
          <w:color w:val="00B050"/>
        </w:rPr>
        <w:t xml:space="preserve"> ekologiska</w:t>
      </w:r>
      <w:r w:rsidR="000F4740">
        <w:rPr>
          <w:color w:val="00B050"/>
        </w:rPr>
        <w:t xml:space="preserve"> livsmedelsproducenter</w:t>
      </w:r>
      <w:r w:rsidR="00170C35" w:rsidRPr="00CF35CB">
        <w:rPr>
          <w:color w:val="00B050"/>
        </w:rPr>
        <w:t xml:space="preserve"> </w:t>
      </w:r>
      <w:r>
        <w:rPr>
          <w:color w:val="00B050"/>
        </w:rPr>
        <w:t xml:space="preserve">hösten </w:t>
      </w:r>
      <w:r w:rsidR="00170C35" w:rsidRPr="00CF35CB">
        <w:rPr>
          <w:color w:val="00B050"/>
        </w:rPr>
        <w:t>2020</w:t>
      </w:r>
    </w:p>
    <w:bookmarkEnd w:id="0"/>
    <w:p w14:paraId="120B3B64" w14:textId="18CD1476" w:rsidR="00170C35" w:rsidRDefault="00170C35">
      <w:pPr>
        <w:rPr>
          <w:rFonts w:cstheme="minorHAnsi"/>
        </w:rPr>
      </w:pPr>
    </w:p>
    <w:p w14:paraId="3F17F584" w14:textId="77777777" w:rsidR="008F769A" w:rsidRDefault="008F769A">
      <w:pPr>
        <w:rPr>
          <w:rFonts w:cstheme="minorHAnsi"/>
        </w:rPr>
      </w:pPr>
      <w:r>
        <w:rPr>
          <w:rFonts w:cstheme="minorHAnsi"/>
        </w:rPr>
        <w:t xml:space="preserve">Hej! </w:t>
      </w:r>
    </w:p>
    <w:p w14:paraId="0E96C48B" w14:textId="47AF2135" w:rsidR="008F769A" w:rsidRDefault="008F769A">
      <w:pPr>
        <w:rPr>
          <w:rFonts w:cstheme="minorHAnsi"/>
        </w:rPr>
      </w:pPr>
      <w:r>
        <w:rPr>
          <w:rFonts w:cstheme="minorHAnsi"/>
        </w:rPr>
        <w:t xml:space="preserve">Årets ekocertifieringsbesök har påbörjats. Här kommer lite information om vad som är på gång med regelverket. Har ni ingen aktiv produktion i nuläget vill vi påminna er om att fylla i blanketten ”anmälan om ändring/upphörande” som ni hittar på </w:t>
      </w:r>
      <w:hyperlink r:id="rId5" w:history="1">
        <w:r w:rsidRPr="00FE530F">
          <w:rPr>
            <w:rStyle w:val="Hyperlnk"/>
            <w:rFonts w:cstheme="minorHAnsi"/>
          </w:rPr>
          <w:t>https://www.regeringen.ax/naringsliv-foretagand</w:t>
        </w:r>
        <w:r w:rsidRPr="00FE530F">
          <w:rPr>
            <w:rStyle w:val="Hyperlnk"/>
            <w:rFonts w:cstheme="minorHAnsi"/>
          </w:rPr>
          <w:t>e</w:t>
        </w:r>
      </w:hyperlink>
      <w:r>
        <w:rPr>
          <w:rFonts w:cstheme="minorHAnsi"/>
        </w:rPr>
        <w:t xml:space="preserve"> under Ekologisk produktion och certifiering – ekologiska livsmedelsproducenter. </w:t>
      </w:r>
    </w:p>
    <w:p w14:paraId="2499CE50" w14:textId="77777777" w:rsidR="008F769A" w:rsidRPr="00CB7316" w:rsidRDefault="008F769A">
      <w:pPr>
        <w:rPr>
          <w:rFonts w:cstheme="minorHAnsi"/>
        </w:rPr>
      </w:pPr>
    </w:p>
    <w:p w14:paraId="53F22C4A" w14:textId="65FF9A00" w:rsidR="00170C35" w:rsidRPr="00CB7316" w:rsidRDefault="0097410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Ekoplaner</w:t>
      </w:r>
    </w:p>
    <w:p w14:paraId="0E9A465B" w14:textId="2FF36C3A" w:rsidR="002606E0" w:rsidRPr="00CB7316" w:rsidRDefault="002606E0" w:rsidP="00597476">
      <w:pPr>
        <w:rPr>
          <w:rFonts w:cstheme="minorHAnsi"/>
          <w:lang w:val="sv-SE"/>
        </w:rPr>
      </w:pPr>
      <w:r w:rsidRPr="008F769A">
        <w:rPr>
          <w:rFonts w:cstheme="minorHAnsi"/>
          <w:lang w:val="sv-SE"/>
        </w:rPr>
        <w:t>De</w:t>
      </w:r>
      <w:r w:rsidR="00CF35CB" w:rsidRPr="008F769A">
        <w:rPr>
          <w:rFonts w:cstheme="minorHAnsi"/>
          <w:lang w:val="sv-SE"/>
        </w:rPr>
        <w:t>t</w:t>
      </w:r>
      <w:r w:rsidRPr="008F769A">
        <w:rPr>
          <w:rFonts w:cstheme="minorHAnsi"/>
          <w:lang w:val="sv-SE"/>
        </w:rPr>
        <w:t xml:space="preserve"> är</w:t>
      </w:r>
      <w:r w:rsidR="008C3A3B" w:rsidRPr="008F769A">
        <w:rPr>
          <w:rFonts w:cstheme="minorHAnsi"/>
          <w:lang w:val="sv-SE"/>
        </w:rPr>
        <w:t xml:space="preserve"> </w:t>
      </w:r>
      <w:r w:rsidRPr="008F769A">
        <w:rPr>
          <w:rFonts w:cstheme="minorHAnsi"/>
          <w:lang w:val="sv-SE"/>
        </w:rPr>
        <w:t>aktörens ansvar att kunna visa att regelverket följs</w:t>
      </w:r>
      <w:r w:rsidR="008C3A3B">
        <w:rPr>
          <w:rFonts w:cstheme="minorHAnsi"/>
          <w:lang w:val="sv-SE"/>
        </w:rPr>
        <w:t xml:space="preserve"> och ekoplanen är ett gott dokumentationsverktyg för detta. I den nya ekoförordningen, mer om denna </w:t>
      </w:r>
      <w:r w:rsidR="008F769A">
        <w:rPr>
          <w:rFonts w:cstheme="minorHAnsi"/>
          <w:lang w:val="sv-SE"/>
        </w:rPr>
        <w:t>nedan</w:t>
      </w:r>
      <w:r w:rsidR="008C3A3B">
        <w:rPr>
          <w:rFonts w:cstheme="minorHAnsi"/>
          <w:lang w:val="sv-SE"/>
        </w:rPr>
        <w:t xml:space="preserve">, har de lagt till två nya paragrafer där </w:t>
      </w:r>
      <w:r w:rsidR="00587271">
        <w:rPr>
          <w:rFonts w:cstheme="minorHAnsi"/>
          <w:lang w:val="sv-SE"/>
        </w:rPr>
        <w:t xml:space="preserve">förebyggande åtgärder och </w:t>
      </w:r>
      <w:r w:rsidR="008C3A3B">
        <w:rPr>
          <w:rFonts w:cstheme="minorHAnsi"/>
          <w:lang w:val="sv-SE"/>
        </w:rPr>
        <w:t>försiktighetsåtgärder betonas.</w:t>
      </w:r>
      <w:r w:rsidR="00587271">
        <w:rPr>
          <w:rFonts w:cstheme="minorHAnsi"/>
          <w:lang w:val="sv-SE"/>
        </w:rPr>
        <w:t xml:space="preserve"> Ni</w:t>
      </w:r>
      <w:r w:rsidR="008C3A3B">
        <w:rPr>
          <w:rFonts w:cstheme="minorHAnsi"/>
          <w:lang w:val="sv-SE"/>
        </w:rPr>
        <w:t xml:space="preserve"> ska kunna visa att </w:t>
      </w:r>
      <w:r w:rsidR="00587271">
        <w:rPr>
          <w:rFonts w:cstheme="minorHAnsi"/>
          <w:lang w:val="sv-SE"/>
        </w:rPr>
        <w:t>ni</w:t>
      </w:r>
      <w:r w:rsidR="008C3A3B">
        <w:rPr>
          <w:rFonts w:cstheme="minorHAnsi"/>
          <w:lang w:val="sv-SE"/>
        </w:rPr>
        <w:t xml:space="preserve"> arbetat förebyggande genom att ha identifierat risker där otillåtna produkter och ämnen hamnar i produkten</w:t>
      </w:r>
      <w:r w:rsidR="00587271">
        <w:rPr>
          <w:rFonts w:cstheme="minorHAnsi"/>
          <w:lang w:val="sv-SE"/>
        </w:rPr>
        <w:t xml:space="preserve"> och </w:t>
      </w:r>
      <w:r w:rsidR="008C3A3B">
        <w:rPr>
          <w:rFonts w:cstheme="minorHAnsi"/>
          <w:lang w:val="sv-SE"/>
        </w:rPr>
        <w:t>infört åtgärder för att undvika de</w:t>
      </w:r>
      <w:r w:rsidR="00587271">
        <w:rPr>
          <w:rFonts w:cstheme="minorHAnsi"/>
          <w:lang w:val="sv-SE"/>
        </w:rPr>
        <w:t xml:space="preserve">tta. </w:t>
      </w:r>
      <w:r w:rsidR="008C3A3B">
        <w:rPr>
          <w:rFonts w:cstheme="minorHAnsi"/>
          <w:lang w:val="sv-SE"/>
        </w:rPr>
        <w:t>Man ska också ha en plan för</w:t>
      </w:r>
      <w:r w:rsidR="00587271">
        <w:rPr>
          <w:rFonts w:cstheme="minorHAnsi"/>
          <w:lang w:val="sv-SE"/>
        </w:rPr>
        <w:t xml:space="preserve"> vad man gör om man</w:t>
      </w:r>
      <w:r w:rsidR="008C3A3B">
        <w:rPr>
          <w:rFonts w:cstheme="minorHAnsi"/>
          <w:lang w:val="sv-SE"/>
        </w:rPr>
        <w:t xml:space="preserve"> misstänk</w:t>
      </w:r>
      <w:r w:rsidR="00587271">
        <w:rPr>
          <w:rFonts w:cstheme="minorHAnsi"/>
          <w:lang w:val="sv-SE"/>
        </w:rPr>
        <w:t xml:space="preserve">er att det kommit </w:t>
      </w:r>
      <w:r w:rsidR="008C3A3B">
        <w:rPr>
          <w:rFonts w:cstheme="minorHAnsi"/>
          <w:lang w:val="sv-SE"/>
        </w:rPr>
        <w:t>otillåtna produkter och ämnen</w:t>
      </w:r>
      <w:r w:rsidR="00587271">
        <w:rPr>
          <w:rFonts w:cstheme="minorHAnsi"/>
          <w:lang w:val="sv-SE"/>
        </w:rPr>
        <w:t xml:space="preserve"> i/på produkten</w:t>
      </w:r>
      <w:r w:rsidR="008C3A3B">
        <w:rPr>
          <w:rFonts w:cstheme="minorHAnsi"/>
          <w:lang w:val="sv-SE"/>
        </w:rPr>
        <w:t xml:space="preserve">. </w:t>
      </w:r>
      <w:r w:rsidR="0097410C">
        <w:rPr>
          <w:rFonts w:cstheme="minorHAnsi"/>
          <w:lang w:val="sv-SE"/>
        </w:rPr>
        <w:t>Det vill säga h</w:t>
      </w:r>
      <w:r w:rsidR="008C3A3B">
        <w:rPr>
          <w:rFonts w:cstheme="minorHAnsi"/>
          <w:lang w:val="sv-SE"/>
        </w:rPr>
        <w:t xml:space="preserve">ur man identifierar produkterna och separerar dem, att man inte säljer dem vidare som ekologiska och att man </w:t>
      </w:r>
      <w:r w:rsidR="00587271">
        <w:rPr>
          <w:rFonts w:cstheme="minorHAnsi"/>
          <w:lang w:val="sv-SE"/>
        </w:rPr>
        <w:t>informerar oss på</w:t>
      </w:r>
      <w:r w:rsidR="008C3A3B">
        <w:rPr>
          <w:rFonts w:cstheme="minorHAnsi"/>
          <w:lang w:val="sv-SE"/>
        </w:rPr>
        <w:t xml:space="preserve"> Landskapsregeringen. </w:t>
      </w:r>
      <w:r w:rsidR="00587271">
        <w:rPr>
          <w:rFonts w:cstheme="minorHAnsi"/>
          <w:lang w:val="sv-SE"/>
        </w:rPr>
        <w:t>Ekoplanen kan vara er dokumentation av denna egenkontroll.</w:t>
      </w:r>
      <w:r w:rsidR="008C3A3B">
        <w:rPr>
          <w:rFonts w:cstheme="minorHAnsi"/>
          <w:lang w:val="sv-SE"/>
        </w:rPr>
        <w:t xml:space="preserve"> </w:t>
      </w:r>
      <w:r w:rsidR="008F769A">
        <w:rPr>
          <w:rFonts w:cstheme="minorHAnsi"/>
          <w:lang w:val="sv-SE"/>
        </w:rPr>
        <w:t xml:space="preserve">Ni borde ha lämnat in en sådan vid anslutning till kontrollen men har det gått lång tid sedan dess kan det vara bra att kolla igenom att de fortfarande stämmer. </w:t>
      </w:r>
      <w:r w:rsidR="000F4740">
        <w:rPr>
          <w:rFonts w:cstheme="minorHAnsi"/>
          <w:lang w:val="sv-SE"/>
        </w:rPr>
        <w:t xml:space="preserve">Vi kommer kontrollera </w:t>
      </w:r>
      <w:r w:rsidR="008F769A">
        <w:rPr>
          <w:rFonts w:cstheme="minorHAnsi"/>
          <w:lang w:val="sv-SE"/>
        </w:rPr>
        <w:t>ekoplanerna</w:t>
      </w:r>
      <w:r w:rsidR="000F4740">
        <w:rPr>
          <w:rFonts w:cstheme="minorHAnsi"/>
          <w:lang w:val="sv-SE"/>
        </w:rPr>
        <w:t xml:space="preserve"> lite noggrannare framöver </w:t>
      </w:r>
      <w:r w:rsidR="008F769A">
        <w:rPr>
          <w:rFonts w:cstheme="minorHAnsi"/>
          <w:lang w:val="sv-SE"/>
        </w:rPr>
        <w:t xml:space="preserve">för att säkra </w:t>
      </w:r>
      <w:r w:rsidR="000F4740">
        <w:rPr>
          <w:rFonts w:cstheme="minorHAnsi"/>
          <w:lang w:val="sv-SE"/>
        </w:rPr>
        <w:t xml:space="preserve">att de är aktuella. </w:t>
      </w:r>
      <w:r w:rsidR="008F769A">
        <w:rPr>
          <w:rFonts w:cstheme="minorHAnsi"/>
          <w:lang w:val="sv-SE"/>
        </w:rPr>
        <w:t>På hemsidan har v</w:t>
      </w:r>
      <w:r w:rsidR="008F769A">
        <w:rPr>
          <w:rFonts w:cstheme="minorHAnsi"/>
          <w:lang w:val="sv-SE"/>
        </w:rPr>
        <w:t xml:space="preserve">i har en anvisning man kan utgå ifrån när man skriver sin </w:t>
      </w:r>
      <w:proofErr w:type="spellStart"/>
      <w:r w:rsidR="008F769A">
        <w:rPr>
          <w:rFonts w:cstheme="minorHAnsi"/>
          <w:lang w:val="sv-SE"/>
        </w:rPr>
        <w:t>ekoplan</w:t>
      </w:r>
      <w:proofErr w:type="spellEnd"/>
      <w:r w:rsidR="008F769A">
        <w:rPr>
          <w:rFonts w:cstheme="minorHAnsi"/>
          <w:lang w:val="sv-SE"/>
        </w:rPr>
        <w:t>.</w:t>
      </w:r>
    </w:p>
    <w:p w14:paraId="3A6F12A6" w14:textId="77777777" w:rsidR="0097410C" w:rsidRDefault="0097410C" w:rsidP="00597476">
      <w:pPr>
        <w:rPr>
          <w:rFonts w:cstheme="minorHAnsi"/>
          <w:b/>
          <w:bCs/>
          <w:lang w:val="sv-SE"/>
        </w:rPr>
      </w:pPr>
    </w:p>
    <w:p w14:paraId="76284C34" w14:textId="65B6D5D7" w:rsidR="00597476" w:rsidRPr="00CB7316" w:rsidRDefault="0097410C" w:rsidP="00597476">
      <w:pPr>
        <w:rPr>
          <w:rFonts w:cstheme="minorHAnsi"/>
          <w:b/>
          <w:bCs/>
          <w:lang w:val="sv-SE"/>
        </w:rPr>
      </w:pPr>
      <w:r>
        <w:rPr>
          <w:rFonts w:cstheme="minorHAnsi"/>
          <w:b/>
          <w:bCs/>
          <w:lang w:val="sv-SE"/>
        </w:rPr>
        <w:t>”Nya ekoförordningen” 2018/848 ersätter 834/2007</w:t>
      </w:r>
    </w:p>
    <w:p w14:paraId="7B48AB18" w14:textId="288BB873" w:rsidR="002754BF" w:rsidRDefault="0097410C" w:rsidP="0097410C">
      <w:pPr>
        <w:rPr>
          <w:rFonts w:eastAsia="Times New Roman" w:cstheme="minorHAnsi"/>
          <w:lang w:eastAsia="sv-SE"/>
        </w:rPr>
      </w:pPr>
      <w:r w:rsidRPr="0097410C">
        <w:rPr>
          <w:rFonts w:eastAsia="Times New Roman" w:cstheme="minorHAnsi"/>
          <w:lang w:eastAsia="sv-SE"/>
        </w:rPr>
        <w:t xml:space="preserve">Just nu ligger det som </w:t>
      </w:r>
      <w:r w:rsidRPr="00531C54">
        <w:rPr>
          <w:rFonts w:eastAsia="Times New Roman" w:cstheme="minorHAnsi"/>
          <w:b/>
          <w:bCs/>
          <w:lang w:eastAsia="sv-SE"/>
        </w:rPr>
        <w:t>förslag att skjuta upp tillämpningen av nya förordningen</w:t>
      </w:r>
      <w:r w:rsidRPr="0097410C">
        <w:rPr>
          <w:rFonts w:eastAsia="Times New Roman" w:cstheme="minorHAnsi"/>
          <w:lang w:eastAsia="sv-SE"/>
        </w:rPr>
        <w:t xml:space="preserve"> för ekologisk produktion, nr 2018/848, ett år så att den börjar tillämpas den 1 januari 2022 istället för vid inkom</w:t>
      </w:r>
      <w:r>
        <w:rPr>
          <w:rFonts w:eastAsia="Times New Roman" w:cstheme="minorHAnsi"/>
          <w:lang w:eastAsia="sv-SE"/>
        </w:rPr>
        <w:t>m</w:t>
      </w:r>
      <w:r w:rsidRPr="0097410C">
        <w:rPr>
          <w:rFonts w:eastAsia="Times New Roman" w:cstheme="minorHAnsi"/>
          <w:lang w:eastAsia="sv-SE"/>
        </w:rPr>
        <w:t>ande årsskifte. Det gäller alla datum rörande denna förordning, även de som redan är antagna (</w:t>
      </w:r>
      <w:r w:rsidRPr="0031361F">
        <w:rPr>
          <w:rFonts w:eastAsia="Times New Roman" w:cstheme="minorHAnsi"/>
          <w:i/>
          <w:iCs/>
          <w:lang w:eastAsia="sv-SE"/>
        </w:rPr>
        <w:t>delegerad akt 2020/427 och genomförande</w:t>
      </w:r>
      <w:r w:rsidR="00F1196B" w:rsidRPr="0031361F">
        <w:rPr>
          <w:rFonts w:eastAsia="Times New Roman" w:cstheme="minorHAnsi"/>
          <w:i/>
          <w:iCs/>
          <w:lang w:eastAsia="sv-SE"/>
        </w:rPr>
        <w:t xml:space="preserve"> </w:t>
      </w:r>
      <w:r w:rsidRPr="0031361F">
        <w:rPr>
          <w:rFonts w:eastAsia="Times New Roman" w:cstheme="minorHAnsi"/>
          <w:i/>
          <w:iCs/>
          <w:lang w:eastAsia="sv-SE"/>
        </w:rPr>
        <w:t>akt 2020/464</w:t>
      </w:r>
      <w:r w:rsidRPr="0097410C">
        <w:rPr>
          <w:rFonts w:eastAsia="Times New Roman" w:cstheme="minorHAnsi"/>
          <w:lang w:eastAsia="sv-SE"/>
        </w:rPr>
        <w:t xml:space="preserve">). Kommissionen betonade att inga andra ändringar än framflyttning av datumen är aktuellt. </w:t>
      </w:r>
      <w:r>
        <w:rPr>
          <w:rFonts w:eastAsia="Times New Roman" w:cstheme="minorHAnsi"/>
          <w:lang w:eastAsia="sv-SE"/>
        </w:rPr>
        <w:t>Anledningen</w:t>
      </w:r>
      <w:r w:rsidR="00531C54">
        <w:rPr>
          <w:rFonts w:eastAsia="Times New Roman" w:cstheme="minorHAnsi"/>
          <w:lang w:eastAsia="sv-SE"/>
        </w:rPr>
        <w:t xml:space="preserve"> till framskjutandet</w:t>
      </w:r>
      <w:r>
        <w:rPr>
          <w:rFonts w:eastAsia="Times New Roman" w:cstheme="minorHAnsi"/>
          <w:lang w:eastAsia="sv-SE"/>
        </w:rPr>
        <w:t xml:space="preserve"> är att flera </w:t>
      </w:r>
      <w:r w:rsidR="002754BF">
        <w:rPr>
          <w:rFonts w:eastAsia="Times New Roman" w:cstheme="minorHAnsi"/>
          <w:lang w:eastAsia="sv-SE"/>
        </w:rPr>
        <w:t>detaljer</w:t>
      </w:r>
      <w:r>
        <w:rPr>
          <w:rFonts w:eastAsia="Times New Roman" w:cstheme="minorHAnsi"/>
          <w:lang w:eastAsia="sv-SE"/>
        </w:rPr>
        <w:t xml:space="preserve"> inte är klara än, till viss del på grund av </w:t>
      </w:r>
      <w:r w:rsidR="00F1196B">
        <w:rPr>
          <w:rFonts w:eastAsia="Times New Roman" w:cstheme="minorHAnsi"/>
          <w:lang w:eastAsia="sv-SE"/>
        </w:rPr>
        <w:t>C</w:t>
      </w:r>
      <w:r>
        <w:rPr>
          <w:rFonts w:eastAsia="Times New Roman" w:cstheme="minorHAnsi"/>
          <w:lang w:eastAsia="sv-SE"/>
        </w:rPr>
        <w:t xml:space="preserve">oronapandemin. </w:t>
      </w:r>
      <w:r w:rsidRPr="0097410C">
        <w:rPr>
          <w:rFonts w:eastAsia="Times New Roman" w:cstheme="minorHAnsi"/>
          <w:lang w:eastAsia="sv-SE"/>
        </w:rPr>
        <w:t>Det slutliga beslutet tas av rådet och Europarl</w:t>
      </w:r>
      <w:r>
        <w:rPr>
          <w:rFonts w:eastAsia="Times New Roman" w:cstheme="minorHAnsi"/>
          <w:lang w:eastAsia="sv-SE"/>
        </w:rPr>
        <w:t>a</w:t>
      </w:r>
      <w:r w:rsidRPr="0097410C">
        <w:rPr>
          <w:rFonts w:eastAsia="Times New Roman" w:cstheme="minorHAnsi"/>
          <w:lang w:eastAsia="sv-SE"/>
        </w:rPr>
        <w:t xml:space="preserve">mentet förhoppningsvis i </w:t>
      </w:r>
      <w:r>
        <w:rPr>
          <w:rFonts w:eastAsia="Times New Roman" w:cstheme="minorHAnsi"/>
          <w:lang w:eastAsia="sv-SE"/>
        </w:rPr>
        <w:t>november</w:t>
      </w:r>
      <w:r w:rsidRPr="0097410C">
        <w:rPr>
          <w:rFonts w:eastAsia="Times New Roman" w:cstheme="minorHAnsi"/>
          <w:lang w:eastAsia="sv-SE"/>
        </w:rPr>
        <w:t xml:space="preserve">. </w:t>
      </w:r>
    </w:p>
    <w:p w14:paraId="29C3CB4C" w14:textId="24B990E3" w:rsidR="0097410C" w:rsidRDefault="002754BF" w:rsidP="0097410C">
      <w:pPr>
        <w:rPr>
          <w:rFonts w:cstheme="minorHAnsi"/>
          <w:lang w:val="sv-SE"/>
        </w:rPr>
      </w:pPr>
      <w:r>
        <w:rPr>
          <w:rFonts w:eastAsia="Times New Roman" w:cstheme="minorHAnsi"/>
          <w:lang w:eastAsia="sv-SE"/>
        </w:rPr>
        <w:t xml:space="preserve">Den nya förordningen är generellt striktare (då undantag försvinner), tydligare och mer enhetlig. Det blir mer regler. </w:t>
      </w:r>
      <w:r w:rsidR="00B244E7">
        <w:rPr>
          <w:rFonts w:eastAsia="Times New Roman" w:cstheme="minorHAnsi"/>
          <w:lang w:eastAsia="sv-SE"/>
        </w:rPr>
        <w:t>Sen brukar nationella detaljerade produktionsregler också tillkomma som förtydliganden.</w:t>
      </w:r>
      <w:r w:rsidR="008F769A">
        <w:rPr>
          <w:rFonts w:eastAsia="Times New Roman" w:cstheme="minorHAnsi"/>
          <w:lang w:eastAsia="sv-SE"/>
        </w:rPr>
        <w:t xml:space="preserve"> Utan att</w:t>
      </w:r>
      <w:r w:rsidR="0097410C">
        <w:rPr>
          <w:rFonts w:cstheme="minorHAnsi"/>
          <w:lang w:val="sv-SE"/>
        </w:rPr>
        <w:t xml:space="preserve"> gå in i detalj på alla regler som ändrar här och nu i detta brev, </w:t>
      </w:r>
      <w:r w:rsidR="008F769A">
        <w:rPr>
          <w:rFonts w:cstheme="minorHAnsi"/>
          <w:lang w:val="sv-SE"/>
        </w:rPr>
        <w:t>så</w:t>
      </w:r>
      <w:r w:rsidR="0097410C">
        <w:rPr>
          <w:rFonts w:cstheme="minorHAnsi"/>
          <w:lang w:val="sv-SE"/>
        </w:rPr>
        <w:t xml:space="preserve"> kommer </w:t>
      </w:r>
      <w:r w:rsidR="008F769A">
        <w:rPr>
          <w:rFonts w:cstheme="minorHAnsi"/>
          <w:lang w:val="sv-SE"/>
        </w:rPr>
        <w:t xml:space="preserve">här </w:t>
      </w:r>
      <w:r w:rsidR="0097410C">
        <w:rPr>
          <w:rFonts w:cstheme="minorHAnsi"/>
          <w:lang w:val="sv-SE"/>
        </w:rPr>
        <w:t>några punkter som kan vara bra att känna till</w:t>
      </w:r>
      <w:r w:rsidR="000F4740">
        <w:rPr>
          <w:rFonts w:cstheme="minorHAnsi"/>
          <w:lang w:val="sv-SE"/>
        </w:rPr>
        <w:t xml:space="preserve"> som ekologisk livsmedelsproducent</w:t>
      </w:r>
      <w:r w:rsidR="0097410C">
        <w:rPr>
          <w:rFonts w:cstheme="minorHAnsi"/>
          <w:lang w:val="sv-SE"/>
        </w:rPr>
        <w:t xml:space="preserve">. </w:t>
      </w:r>
    </w:p>
    <w:p w14:paraId="72138A49" w14:textId="095656CA" w:rsidR="002754BF" w:rsidRDefault="002754BF" w:rsidP="002754BF">
      <w:pPr>
        <w:pStyle w:val="Liststycke"/>
        <w:numPr>
          <w:ilvl w:val="0"/>
          <w:numId w:val="2"/>
        </w:num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En del </w:t>
      </w:r>
      <w:r w:rsidRPr="00930446">
        <w:rPr>
          <w:rFonts w:cstheme="minorHAnsi"/>
          <w:b/>
          <w:bCs/>
          <w:lang w:val="sv-SE"/>
        </w:rPr>
        <w:t>nya produkter</w:t>
      </w:r>
      <w:r>
        <w:rPr>
          <w:rFonts w:cstheme="minorHAnsi"/>
          <w:lang w:val="sv-SE"/>
        </w:rPr>
        <w:t xml:space="preserve"> tillkommer: </w:t>
      </w:r>
      <w:r w:rsidRPr="008F769A">
        <w:rPr>
          <w:rFonts w:cstheme="minorHAnsi"/>
          <w:b/>
          <w:bCs/>
          <w:lang w:val="sv-SE"/>
        </w:rPr>
        <w:t>salt,</w:t>
      </w:r>
      <w:r w:rsidR="00B244E7" w:rsidRPr="008F769A">
        <w:rPr>
          <w:rFonts w:cstheme="minorHAnsi"/>
          <w:b/>
          <w:bCs/>
          <w:lang w:val="sv-SE"/>
        </w:rPr>
        <w:t xml:space="preserve"> jäst</w:t>
      </w:r>
      <w:r w:rsidR="00B244E7">
        <w:rPr>
          <w:rFonts w:cstheme="minorHAnsi"/>
          <w:lang w:val="sv-SE"/>
        </w:rPr>
        <w:t>,</w:t>
      </w:r>
      <w:r>
        <w:rPr>
          <w:rFonts w:cstheme="minorHAnsi"/>
          <w:lang w:val="sv-SE"/>
        </w:rPr>
        <w:t xml:space="preserve"> bivax, hjort</w:t>
      </w:r>
      <w:r w:rsidR="000A7B60">
        <w:rPr>
          <w:rFonts w:cstheme="minorHAnsi"/>
          <w:lang w:val="sv-SE"/>
        </w:rPr>
        <w:t>ar</w:t>
      </w:r>
      <w:r>
        <w:rPr>
          <w:rFonts w:cstheme="minorHAnsi"/>
          <w:lang w:val="sv-SE"/>
        </w:rPr>
        <w:t>, kaniner,</w:t>
      </w:r>
      <w:r w:rsidR="00D536D3">
        <w:rPr>
          <w:rFonts w:cstheme="minorHAnsi"/>
          <w:lang w:val="sv-SE"/>
        </w:rPr>
        <w:t xml:space="preserve"> insekter, </w:t>
      </w:r>
      <w:r w:rsidR="00587271">
        <w:rPr>
          <w:rFonts w:cstheme="minorHAnsi"/>
          <w:lang w:val="sv-SE"/>
        </w:rPr>
        <w:t>okarda</w:t>
      </w:r>
      <w:r w:rsidR="00712AE1">
        <w:rPr>
          <w:rFonts w:cstheme="minorHAnsi"/>
          <w:lang w:val="sv-SE"/>
        </w:rPr>
        <w:t>d</w:t>
      </w:r>
      <w:r w:rsidR="00587271">
        <w:rPr>
          <w:rFonts w:cstheme="minorHAnsi"/>
          <w:lang w:val="sv-SE"/>
        </w:rPr>
        <w:t xml:space="preserve"> och okammad </w:t>
      </w:r>
      <w:r w:rsidR="00D536D3">
        <w:rPr>
          <w:rFonts w:cstheme="minorHAnsi"/>
          <w:lang w:val="sv-SE"/>
        </w:rPr>
        <w:t>ull,</w:t>
      </w:r>
      <w:r>
        <w:rPr>
          <w:rFonts w:cstheme="minorHAnsi"/>
          <w:lang w:val="sv-SE"/>
        </w:rPr>
        <w:t xml:space="preserve"> </w:t>
      </w:r>
      <w:r w:rsidR="00587271">
        <w:rPr>
          <w:rFonts w:cstheme="minorHAnsi"/>
          <w:lang w:val="sv-SE"/>
        </w:rPr>
        <w:t xml:space="preserve">oberedda hudar och obehandlade </w:t>
      </w:r>
      <w:r>
        <w:rPr>
          <w:rFonts w:cstheme="minorHAnsi"/>
          <w:lang w:val="sv-SE"/>
        </w:rPr>
        <w:t>skinn</w:t>
      </w:r>
    </w:p>
    <w:p w14:paraId="606BB6C1" w14:textId="2A5025F6" w:rsidR="00587271" w:rsidRPr="00587271" w:rsidRDefault="002754BF" w:rsidP="00587271">
      <w:pPr>
        <w:pStyle w:val="Liststycke"/>
        <w:numPr>
          <w:ilvl w:val="0"/>
          <w:numId w:val="2"/>
        </w:num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Reglerna går ända in i </w:t>
      </w:r>
      <w:r w:rsidRPr="00587271">
        <w:rPr>
          <w:rFonts w:cstheme="minorHAnsi"/>
          <w:b/>
          <w:bCs/>
          <w:lang w:val="sv-SE"/>
        </w:rPr>
        <w:t>mataffärerna</w:t>
      </w:r>
      <w:r>
        <w:rPr>
          <w:rFonts w:cstheme="minorHAnsi"/>
          <w:lang w:val="sv-SE"/>
        </w:rPr>
        <w:t>, de butiker som säljer ekologiskt på lösvikt kommer behöva certifiera</w:t>
      </w:r>
      <w:r w:rsidR="00580B5D">
        <w:rPr>
          <w:rFonts w:cstheme="minorHAnsi"/>
          <w:lang w:val="sv-SE"/>
        </w:rPr>
        <w:t xml:space="preserve">s </w:t>
      </w:r>
      <w:r w:rsidR="00587271">
        <w:rPr>
          <w:rFonts w:cstheme="minorHAnsi"/>
          <w:lang w:val="sv-SE"/>
        </w:rPr>
        <w:t xml:space="preserve">om de säljer mer än 5000 kg oförpackade ekoprodukter eller har en omsättning på över 20 000 € på dessa produkter i året. </w:t>
      </w:r>
    </w:p>
    <w:p w14:paraId="61F7FC3B" w14:textId="77777777" w:rsidR="000F4740" w:rsidRDefault="00E81D3B" w:rsidP="000F4740">
      <w:pPr>
        <w:pStyle w:val="Liststycke"/>
        <w:numPr>
          <w:ilvl w:val="0"/>
          <w:numId w:val="2"/>
        </w:num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Fysiska </w:t>
      </w:r>
      <w:r w:rsidRPr="00930446">
        <w:rPr>
          <w:rFonts w:cstheme="minorHAnsi"/>
          <w:b/>
          <w:bCs/>
          <w:lang w:val="sv-SE"/>
        </w:rPr>
        <w:t>besök endast vart annat år</w:t>
      </w:r>
      <w:r>
        <w:rPr>
          <w:rFonts w:cstheme="minorHAnsi"/>
          <w:lang w:val="sv-SE"/>
        </w:rPr>
        <w:t xml:space="preserve"> om inga allvarliga avvikelser skett </w:t>
      </w:r>
      <w:r w:rsidR="00930446">
        <w:rPr>
          <w:rFonts w:cstheme="minorHAnsi"/>
          <w:lang w:val="sv-SE"/>
        </w:rPr>
        <w:t>de senaste</w:t>
      </w:r>
      <w:r>
        <w:rPr>
          <w:rFonts w:cstheme="minorHAnsi"/>
          <w:lang w:val="sv-SE"/>
        </w:rPr>
        <w:t xml:space="preserve"> år</w:t>
      </w:r>
      <w:r w:rsidR="00930446">
        <w:rPr>
          <w:rFonts w:cstheme="minorHAnsi"/>
          <w:lang w:val="sv-SE"/>
        </w:rPr>
        <w:t>en</w:t>
      </w:r>
      <w:r>
        <w:rPr>
          <w:rFonts w:cstheme="minorHAnsi"/>
          <w:lang w:val="sv-SE"/>
        </w:rPr>
        <w:t xml:space="preserve"> på gården</w:t>
      </w:r>
      <w:r w:rsidR="00587271">
        <w:rPr>
          <w:rFonts w:cstheme="minorHAnsi"/>
          <w:lang w:val="sv-SE"/>
        </w:rPr>
        <w:t xml:space="preserve">, men max 24 månader mellan kontrollerna. </w:t>
      </w:r>
    </w:p>
    <w:p w14:paraId="0B707C62" w14:textId="1D37A2C7" w:rsidR="00930446" w:rsidRPr="000F4740" w:rsidRDefault="00930446" w:rsidP="000F4740">
      <w:pPr>
        <w:pStyle w:val="Liststycke"/>
        <w:numPr>
          <w:ilvl w:val="0"/>
          <w:numId w:val="2"/>
        </w:numPr>
        <w:rPr>
          <w:rFonts w:cstheme="minorHAnsi"/>
          <w:lang w:val="sv-SE"/>
        </w:rPr>
      </w:pPr>
      <w:r w:rsidRPr="000F4740">
        <w:rPr>
          <w:rFonts w:cstheme="minorHAnsi"/>
          <w:lang w:val="sv-SE"/>
        </w:rPr>
        <w:lastRenderedPageBreak/>
        <w:t xml:space="preserve">Listor för olika insatsmedel så som </w:t>
      </w:r>
      <w:r w:rsidR="000F4740">
        <w:rPr>
          <w:rFonts w:cstheme="minorHAnsi"/>
          <w:lang w:val="sv-SE"/>
        </w:rPr>
        <w:t>tillsatser och</w:t>
      </w:r>
      <w:r w:rsidR="009A2A3B">
        <w:rPr>
          <w:rFonts w:cstheme="minorHAnsi"/>
          <w:lang w:val="sv-SE"/>
        </w:rPr>
        <w:t xml:space="preserve"> processtekniska hjälpmedel </w:t>
      </w:r>
      <w:r w:rsidRPr="000F4740">
        <w:rPr>
          <w:rFonts w:cstheme="minorHAnsi"/>
          <w:lang w:val="sv-SE"/>
        </w:rPr>
        <w:t xml:space="preserve">kommer </w:t>
      </w:r>
      <w:r w:rsidR="009400E3" w:rsidRPr="000F4740">
        <w:rPr>
          <w:rFonts w:cstheme="minorHAnsi"/>
          <w:lang w:val="sv-SE"/>
        </w:rPr>
        <w:t>u</w:t>
      </w:r>
      <w:r w:rsidRPr="000F4740">
        <w:rPr>
          <w:rFonts w:cstheme="minorHAnsi"/>
          <w:lang w:val="sv-SE"/>
        </w:rPr>
        <w:t>ppdateras</w:t>
      </w:r>
    </w:p>
    <w:p w14:paraId="440A6A07" w14:textId="41392E9F" w:rsidR="008F769A" w:rsidRPr="00D536D3" w:rsidRDefault="008F769A" w:rsidP="008F769A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 xml:space="preserve">Det finns en länk till den nya förordningen på vår hemsida </w:t>
      </w:r>
      <w:r>
        <w:rPr>
          <w:rFonts w:cstheme="minorHAnsi"/>
          <w:lang w:val="sv-SE"/>
        </w:rPr>
        <w:t xml:space="preserve">regeringen.ax. Den ligger under näringsliv och företagande och ekologiska producenter, se längst ner på sidan. </w:t>
      </w:r>
    </w:p>
    <w:p w14:paraId="32CF2233" w14:textId="5E9265D5" w:rsidR="008F769A" w:rsidRDefault="008F769A" w:rsidP="002606E0">
      <w:pPr>
        <w:rPr>
          <w:rFonts w:cstheme="minorHAnsi"/>
          <w:lang w:val="sv-SE"/>
        </w:rPr>
      </w:pPr>
    </w:p>
    <w:p w14:paraId="69CB5B99" w14:textId="7DF81F21" w:rsidR="00CB7316" w:rsidRDefault="00CB7316" w:rsidP="002606E0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Mvh</w:t>
      </w:r>
    </w:p>
    <w:p w14:paraId="3985EBB4" w14:textId="77777777" w:rsidR="00CB7316" w:rsidRPr="00CB7316" w:rsidRDefault="00CB7316" w:rsidP="002606E0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Tina &amp; Annette</w:t>
      </w:r>
    </w:p>
    <w:p w14:paraId="61B01A2D" w14:textId="77777777" w:rsidR="00CB7316" w:rsidRPr="00CB7316" w:rsidRDefault="00CB7316" w:rsidP="002606E0">
      <w:pPr>
        <w:rPr>
          <w:rFonts w:cstheme="minorHAnsi"/>
          <w:lang w:val="sv-SE"/>
        </w:rPr>
      </w:pPr>
    </w:p>
    <w:p w14:paraId="3BE91C9F" w14:textId="77777777" w:rsidR="00CB7316" w:rsidRPr="00CB7316" w:rsidRDefault="00CB7316" w:rsidP="002606E0">
      <w:pPr>
        <w:rPr>
          <w:rFonts w:cstheme="minorHAnsi"/>
          <w:lang w:val="sv-SE"/>
        </w:rPr>
      </w:pPr>
      <w:bookmarkStart w:id="1" w:name="_Hlk36641088"/>
      <w:r w:rsidRPr="00CB7316">
        <w:rPr>
          <w:rFonts w:cstheme="minorHAnsi"/>
          <w:lang w:val="sv-SE"/>
        </w:rPr>
        <w:t>Kontaktuppgifter till Ålands Landskapsregerings sakkunniga inom ekologisk certifiering</w:t>
      </w:r>
    </w:p>
    <w:p w14:paraId="78FBC54B" w14:textId="5D940BC2" w:rsidR="00CB7316" w:rsidRPr="00CB7316" w:rsidRDefault="00CB7316" w:rsidP="002606E0">
      <w:pPr>
        <w:rPr>
          <w:rFonts w:cstheme="minorHAnsi"/>
          <w:lang w:val="sv-SE"/>
        </w:rPr>
      </w:pPr>
      <w:r w:rsidRPr="00CB7316">
        <w:rPr>
          <w:rFonts w:cstheme="minorHAnsi"/>
          <w:lang w:val="sv-SE"/>
        </w:rPr>
        <w:t xml:space="preserve">Tina Danielsson </w:t>
      </w:r>
      <w:hyperlink r:id="rId6" w:history="1">
        <w:r w:rsidRPr="00CB7316">
          <w:rPr>
            <w:rStyle w:val="Hyperlnk"/>
            <w:rFonts w:cstheme="minorHAnsi"/>
            <w:lang w:val="sv-SE"/>
          </w:rPr>
          <w:t>tina.danielsson@regeringen.ax</w:t>
        </w:r>
      </w:hyperlink>
      <w:r w:rsidRPr="00CB7316">
        <w:rPr>
          <w:rFonts w:cstheme="minorHAnsi"/>
          <w:lang w:val="sv-SE"/>
        </w:rPr>
        <w:t xml:space="preserve">  Telefon:</w:t>
      </w:r>
      <w:r w:rsidR="00316AA3">
        <w:rPr>
          <w:rFonts w:cstheme="minorHAnsi"/>
          <w:lang w:val="sv-SE"/>
        </w:rPr>
        <w:t xml:space="preserve"> </w:t>
      </w:r>
      <w:proofErr w:type="gramStart"/>
      <w:r w:rsidR="00316AA3">
        <w:rPr>
          <w:rFonts w:cstheme="minorHAnsi"/>
          <w:lang w:val="sv-SE"/>
        </w:rPr>
        <w:t>25289</w:t>
      </w:r>
      <w:proofErr w:type="gramEnd"/>
    </w:p>
    <w:p w14:paraId="6DCCBDA9" w14:textId="1393EFE4" w:rsidR="00CB7316" w:rsidRPr="00CB7316" w:rsidRDefault="00CB7316" w:rsidP="002606E0">
      <w:pPr>
        <w:rPr>
          <w:rFonts w:cstheme="minorHAnsi"/>
          <w:lang w:val="sv-SE"/>
        </w:rPr>
      </w:pPr>
      <w:r w:rsidRPr="00CB7316">
        <w:rPr>
          <w:rFonts w:cstheme="minorHAnsi"/>
          <w:lang w:val="sv-SE"/>
        </w:rPr>
        <w:t xml:space="preserve">Annette Loumann </w:t>
      </w:r>
      <w:hyperlink r:id="rId7" w:history="1">
        <w:r w:rsidRPr="00CB7316">
          <w:rPr>
            <w:rStyle w:val="Hyperlnk"/>
            <w:rFonts w:cstheme="minorHAnsi"/>
            <w:lang w:val="sv-SE"/>
          </w:rPr>
          <w:t>annette.loumann@regeringen.ax</w:t>
        </w:r>
      </w:hyperlink>
      <w:r w:rsidRPr="00CB7316">
        <w:rPr>
          <w:rFonts w:cstheme="minorHAnsi"/>
          <w:lang w:val="sv-SE"/>
        </w:rPr>
        <w:t xml:space="preserve"> Telefon: </w:t>
      </w:r>
      <w:proofErr w:type="gramStart"/>
      <w:r w:rsidR="00316AA3">
        <w:rPr>
          <w:rFonts w:cstheme="minorHAnsi"/>
          <w:lang w:val="sv-SE"/>
        </w:rPr>
        <w:t>25273</w:t>
      </w:r>
      <w:proofErr w:type="gramEnd"/>
    </w:p>
    <w:bookmarkEnd w:id="1"/>
    <w:p w14:paraId="6295007E" w14:textId="2D66AC36" w:rsidR="00170C35" w:rsidRPr="00CB7316" w:rsidRDefault="00CB7316">
      <w:r w:rsidRPr="00CB7316">
        <w:rPr>
          <w:rFonts w:cstheme="minorHAnsi"/>
          <w:lang w:val="sv-SE"/>
        </w:rPr>
        <w:t xml:space="preserve">Byråchef Sölve Högman </w:t>
      </w:r>
      <w:hyperlink r:id="rId8" w:history="1">
        <w:r w:rsidRPr="00CB7316">
          <w:rPr>
            <w:rStyle w:val="Hyperlnk"/>
            <w:rFonts w:cstheme="minorHAnsi"/>
            <w:lang w:val="sv-SE"/>
          </w:rPr>
          <w:t>solve.hogman@regeringen.ax</w:t>
        </w:r>
      </w:hyperlink>
      <w:r w:rsidRPr="00CB7316">
        <w:rPr>
          <w:rFonts w:cstheme="minorHAnsi"/>
          <w:lang w:val="sv-SE"/>
        </w:rPr>
        <w:t xml:space="preserve"> Telefon: </w:t>
      </w:r>
      <w:proofErr w:type="gramStart"/>
      <w:r w:rsidR="00316AA3">
        <w:rPr>
          <w:rFonts w:cstheme="minorHAnsi"/>
          <w:lang w:val="sv-SE"/>
        </w:rPr>
        <w:t>25275</w:t>
      </w:r>
      <w:proofErr w:type="gramEnd"/>
    </w:p>
    <w:p w14:paraId="4F2E9927" w14:textId="7133F260" w:rsidR="006453AB" w:rsidRPr="006453AB" w:rsidRDefault="006453AB">
      <w:pPr>
        <w:rPr>
          <w:color w:val="FFD966" w:themeColor="accent4" w:themeTint="99"/>
        </w:rPr>
      </w:pPr>
    </w:p>
    <w:sectPr w:rsidR="006453AB" w:rsidRPr="0064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620A7"/>
    <w:multiLevelType w:val="hybridMultilevel"/>
    <w:tmpl w:val="51CC7CF8"/>
    <w:lvl w:ilvl="0" w:tplc="0F58E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4DD"/>
    <w:multiLevelType w:val="hybridMultilevel"/>
    <w:tmpl w:val="FCB695C4"/>
    <w:lvl w:ilvl="0" w:tplc="FCEE01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35"/>
    <w:rsid w:val="000A7B60"/>
    <w:rsid w:val="000F4740"/>
    <w:rsid w:val="00140521"/>
    <w:rsid w:val="00163513"/>
    <w:rsid w:val="00170C35"/>
    <w:rsid w:val="00257C8A"/>
    <w:rsid w:val="002606E0"/>
    <w:rsid w:val="002754BF"/>
    <w:rsid w:val="0031361F"/>
    <w:rsid w:val="00316AA3"/>
    <w:rsid w:val="003273F7"/>
    <w:rsid w:val="003A4843"/>
    <w:rsid w:val="003E7DB1"/>
    <w:rsid w:val="00425EA4"/>
    <w:rsid w:val="00430DD5"/>
    <w:rsid w:val="00531C54"/>
    <w:rsid w:val="00580B5D"/>
    <w:rsid w:val="00587271"/>
    <w:rsid w:val="00597476"/>
    <w:rsid w:val="006453AB"/>
    <w:rsid w:val="00707903"/>
    <w:rsid w:val="00712AE1"/>
    <w:rsid w:val="00756ED4"/>
    <w:rsid w:val="00784719"/>
    <w:rsid w:val="00796A9A"/>
    <w:rsid w:val="008B229E"/>
    <w:rsid w:val="008C3A3B"/>
    <w:rsid w:val="008F769A"/>
    <w:rsid w:val="00930446"/>
    <w:rsid w:val="009400E3"/>
    <w:rsid w:val="0097410C"/>
    <w:rsid w:val="009A2A3B"/>
    <w:rsid w:val="009B5DEA"/>
    <w:rsid w:val="009E34EB"/>
    <w:rsid w:val="00A1679B"/>
    <w:rsid w:val="00A72410"/>
    <w:rsid w:val="00B244E7"/>
    <w:rsid w:val="00BC0DE6"/>
    <w:rsid w:val="00BF1CAB"/>
    <w:rsid w:val="00BF50F3"/>
    <w:rsid w:val="00C355E9"/>
    <w:rsid w:val="00CB7316"/>
    <w:rsid w:val="00CE5232"/>
    <w:rsid w:val="00CF35CB"/>
    <w:rsid w:val="00D536D3"/>
    <w:rsid w:val="00E47FFA"/>
    <w:rsid w:val="00E81D3B"/>
    <w:rsid w:val="00F064F3"/>
    <w:rsid w:val="00F1196B"/>
    <w:rsid w:val="00F7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FD1C"/>
  <w15:chartTrackingRefBased/>
  <w15:docId w15:val="{FFF51231-17BA-40BA-8743-ABCD833E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30D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ger">
    <w:name w:val="Höger"/>
    <w:basedOn w:val="Normal"/>
    <w:rsid w:val="00BF50F3"/>
    <w:pPr>
      <w:tabs>
        <w:tab w:val="left" w:pos="2552"/>
        <w:tab w:val="left" w:pos="5670"/>
      </w:tabs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Liststycke">
    <w:name w:val="List Paragraph"/>
    <w:basedOn w:val="Normal"/>
    <w:uiPriority w:val="34"/>
    <w:qFormat/>
    <w:rsid w:val="002606E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B731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B7316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CF3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6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679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3A4843"/>
    <w:pPr>
      <w:spacing w:after="0" w:line="240" w:lineRule="auto"/>
    </w:pPr>
    <w:rPr>
      <w:rFonts w:ascii="Calibri" w:eastAsiaTheme="minorEastAsia" w:hAnsi="Calibri" w:cs="Calibri"/>
      <w:lang w:eastAsia="sv-FI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30D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e.hogman@regeringen.a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tte.loumann@regeringen.a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na.danielsson@regeringen.ax" TargetMode="External"/><Relationship Id="rId5" Type="http://schemas.openxmlformats.org/officeDocument/2006/relationships/hyperlink" Target="https://www.regeringen.ax/naringsliv-foretagan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Danielsson</dc:creator>
  <cp:keywords/>
  <dc:description/>
  <cp:lastModifiedBy>Tina Danielsson</cp:lastModifiedBy>
  <cp:revision>6</cp:revision>
  <dcterms:created xsi:type="dcterms:W3CDTF">2020-09-29T07:39:00Z</dcterms:created>
  <dcterms:modified xsi:type="dcterms:W3CDTF">2020-09-30T07:14:00Z</dcterms:modified>
</cp:coreProperties>
</file>